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FE" w:rsidRDefault="00C84DFE" w:rsidP="00F42F96">
      <w:pPr>
        <w:pStyle w:val="80"/>
        <w:shd w:val="clear" w:color="auto" w:fill="auto"/>
        <w:ind w:left="140"/>
        <w:rPr>
          <w:rFonts w:ascii="Times New Roman" w:hAnsi="Times New Roman" w:cs="Times New Roman"/>
          <w:sz w:val="24"/>
          <w:szCs w:val="24"/>
          <w:lang w:val="sr-Cyrl-CS"/>
        </w:rPr>
      </w:pPr>
      <w:r w:rsidRPr="00F42F96">
        <w:rPr>
          <w:rFonts w:ascii="Times New Roman" w:hAnsi="Times New Roman" w:cs="Times New Roman"/>
          <w:sz w:val="24"/>
          <w:szCs w:val="24"/>
        </w:rPr>
        <w:t>Карта оценки результативности реализации образовательной программы</w:t>
      </w:r>
    </w:p>
    <w:p w:rsidR="00F42F96" w:rsidRPr="00F42F96" w:rsidRDefault="00F42F96" w:rsidP="00F42F96">
      <w:pPr>
        <w:pStyle w:val="80"/>
        <w:shd w:val="clear" w:color="auto" w:fill="auto"/>
        <w:ind w:left="1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DFE" w:rsidRPr="00F42F96" w:rsidRDefault="00C84DFE" w:rsidP="00C84DFE">
      <w:pPr>
        <w:pStyle w:val="90"/>
        <w:shd w:val="clear" w:color="auto" w:fill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F42F96">
        <w:rPr>
          <w:rStyle w:val="91"/>
          <w:rFonts w:ascii="Times New Roman" w:hAnsi="Times New Roman" w:cs="Times New Roman"/>
          <w:sz w:val="24"/>
          <w:szCs w:val="24"/>
        </w:rPr>
        <w:t xml:space="preserve">Цель: </w:t>
      </w:r>
      <w:r w:rsidRPr="00F42F96">
        <w:rPr>
          <w:rFonts w:ascii="Times New Roman" w:hAnsi="Times New Roman" w:cs="Times New Roman"/>
          <w:sz w:val="24"/>
          <w:szCs w:val="24"/>
        </w:rPr>
        <w:t>проверка результативности освоения образовательной программы.</w:t>
      </w:r>
    </w:p>
    <w:tbl>
      <w:tblPr>
        <w:tblpPr w:leftFromText="180" w:rightFromText="180" w:vertAnchor="text" w:horzAnchor="margin" w:tblpX="-274" w:tblpY="1076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2981"/>
        <w:gridCol w:w="907"/>
        <w:gridCol w:w="907"/>
        <w:gridCol w:w="907"/>
        <w:gridCol w:w="907"/>
        <w:gridCol w:w="907"/>
        <w:gridCol w:w="4465"/>
      </w:tblGrid>
      <w:tr w:rsidR="00C84DFE" w:rsidRPr="00F42F96" w:rsidTr="00F42F96">
        <w:trPr>
          <w:trHeight w:hRule="exact"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Оценка уровня результативности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Характеристика высокого уровня результативности</w:t>
            </w:r>
          </w:p>
        </w:tc>
      </w:tr>
      <w:tr w:rsidR="00C84DFE" w:rsidRPr="00F42F96" w:rsidTr="00F42F96">
        <w:trPr>
          <w:trHeight w:hRule="exact" w:val="451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Параметры результативности реализации программ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Характеристика низкого уровня результативности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60" w:line="19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C84DFE" w:rsidRPr="00F42F96" w:rsidRDefault="00C84DFE" w:rsidP="00F42F96">
            <w:pPr>
              <w:pStyle w:val="4"/>
              <w:shd w:val="clear" w:color="auto" w:fill="auto"/>
              <w:spacing w:before="60" w:after="0" w:line="19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84DFE" w:rsidRPr="00F42F96" w:rsidRDefault="00C84DFE" w:rsidP="00F42F96">
            <w:pPr>
              <w:pStyle w:val="4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ворит</w:t>
            </w:r>
            <w:proofErr w:type="spellEnd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C84DFE" w:rsidRPr="00F42F96" w:rsidRDefault="00C84DFE" w:rsidP="00F42F96">
            <w:pPr>
              <w:pStyle w:val="4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FE" w:rsidRPr="00F42F96" w:rsidTr="00F42F96">
        <w:trPr>
          <w:trHeight w:hRule="exact" w:val="245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FE" w:rsidRPr="00F42F96" w:rsidTr="00F42F96">
        <w:trPr>
          <w:trHeight w:hRule="exact" w:val="67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Информация не освоена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Информация освоена полностью в соответствии с задачами программы</w:t>
            </w:r>
          </w:p>
        </w:tc>
      </w:tr>
      <w:tr w:rsidR="00C84DFE" w:rsidRPr="00F42F96" w:rsidTr="00F42F96">
        <w:trPr>
          <w:trHeight w:hRule="exact" w:val="9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Способы деятельности не освоены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Способы деятельности освоены полностью в соответствии с задачами программы</w:t>
            </w:r>
          </w:p>
        </w:tc>
      </w:tr>
      <w:tr w:rsidR="00C84DFE" w:rsidRPr="00F42F96" w:rsidTr="00F42F96">
        <w:trPr>
          <w:trHeight w:hRule="exact" w:val="13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C84DFE" w:rsidRPr="00F42F96" w:rsidTr="00F42F96">
        <w:trPr>
          <w:trHeight w:hRule="exact" w:val="73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Опыт творчества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Освоены элементы репродуктивной, имитационной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C84DFE" w:rsidRPr="00F42F96" w:rsidTr="00F42F96">
        <w:trPr>
          <w:trHeight w:hRule="exact" w:val="8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Опыт общения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Общение отсутствовало (ребёнок закрыт для общения)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Приобретён опыт взаимодействия и сотрудничества в системах «педагог-учащийся» и «учащийся- учащийся». Доминируют </w:t>
            </w:r>
            <w:proofErr w:type="gramStart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субъект-субъектные</w:t>
            </w:r>
            <w:proofErr w:type="gramEnd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</w:tr>
      <w:tr w:rsidR="00C84DFE" w:rsidRPr="00F42F96" w:rsidTr="00D8644B">
        <w:trPr>
          <w:trHeight w:hRule="exact" w:val="1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gramEnd"/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Рефлексия отсутствует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Актуальные достижения ребёнком осознаны и сформулированы</w:t>
            </w:r>
          </w:p>
        </w:tc>
      </w:tr>
      <w:tr w:rsidR="00C84DFE" w:rsidRPr="00F42F96" w:rsidTr="00F42F96">
        <w:trPr>
          <w:trHeight w:hRule="exact" w:val="8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FE" w:rsidRDefault="00C84DFE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Мотивация и осознание перспективы</w:t>
            </w:r>
          </w:p>
          <w:p w:rsidR="00D8644B" w:rsidRDefault="00D8644B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</w:p>
          <w:p w:rsidR="00D8644B" w:rsidRDefault="00D8644B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</w:p>
          <w:p w:rsidR="00D8644B" w:rsidRDefault="00D8644B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</w:p>
          <w:p w:rsidR="00D8644B" w:rsidRDefault="00D8644B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</w:p>
          <w:p w:rsidR="00D8644B" w:rsidRDefault="00D8644B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</w:p>
          <w:p w:rsidR="00D8644B" w:rsidRDefault="00D8644B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</w:p>
          <w:p w:rsidR="00D8644B" w:rsidRPr="00F42F96" w:rsidRDefault="00D8644B" w:rsidP="00F42F96">
            <w:pPr>
              <w:pStyle w:val="4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21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Мотивация и осознание перспективы отсутствуют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FE" w:rsidRPr="00F42F96" w:rsidRDefault="00C93BB4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FE" w:rsidRPr="00F42F96" w:rsidRDefault="00C84DFE" w:rsidP="00F42F96">
            <w:pPr>
              <w:pStyle w:val="4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6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tbl>
      <w:tblPr>
        <w:tblW w:w="154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61"/>
      </w:tblGrid>
      <w:tr w:rsidR="00D8644B" w:rsidTr="00D8644B">
        <w:trPr>
          <w:trHeight w:val="100"/>
        </w:trPr>
        <w:tc>
          <w:tcPr>
            <w:tcW w:w="15461" w:type="dxa"/>
          </w:tcPr>
          <w:p w:rsidR="00D8644B" w:rsidRDefault="00D8644B" w:rsidP="00D8644B">
            <w:pPr>
              <w:pStyle w:val="90"/>
              <w:framePr w:hSpace="180" w:wrap="around" w:vAnchor="text" w:hAnchor="margin" w:x="-176" w:y="1076"/>
              <w:shd w:val="clear" w:color="auto" w:fill="auto"/>
              <w:ind w:right="320"/>
              <w:suppressOverlap/>
              <w:jc w:val="both"/>
              <w:rPr>
                <w:rStyle w:val="9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FE" w:rsidRPr="00F42F96" w:rsidRDefault="00C84DFE" w:rsidP="00C84DFE">
      <w:pPr>
        <w:pStyle w:val="90"/>
        <w:shd w:val="clear" w:color="auto" w:fill="auto"/>
        <w:ind w:left="200" w:right="320"/>
        <w:jc w:val="both"/>
        <w:rPr>
          <w:rFonts w:ascii="Times New Roman" w:hAnsi="Times New Roman" w:cs="Times New Roman"/>
          <w:sz w:val="24"/>
          <w:szCs w:val="24"/>
        </w:rPr>
      </w:pPr>
      <w:r w:rsidRPr="00F42F96">
        <w:rPr>
          <w:rStyle w:val="91"/>
          <w:rFonts w:ascii="Times New Roman" w:hAnsi="Times New Roman" w:cs="Times New Roman"/>
          <w:sz w:val="24"/>
          <w:szCs w:val="24"/>
        </w:rPr>
        <w:t xml:space="preserve">Ход проведения: </w:t>
      </w:r>
      <w:r w:rsidRPr="00F42F96">
        <w:rPr>
          <w:rFonts w:ascii="Times New Roman" w:hAnsi="Times New Roman" w:cs="Times New Roman"/>
          <w:sz w:val="24"/>
          <w:szCs w:val="24"/>
        </w:rPr>
        <w:t>проводится в несколько этапов с использованием различных методик в зависимости от параметров результативности реализации образовательной программы. Каждый параметр оценивается по своим критериям, описанным в образовательной программе. Проводится в конце учебного года как итоговая диагностика.</w:t>
      </w:r>
    </w:p>
    <w:p w:rsidR="00C84DFE" w:rsidRPr="00F42F96" w:rsidRDefault="00C84DFE" w:rsidP="00C84DFE">
      <w:pPr>
        <w:pStyle w:val="90"/>
        <w:shd w:val="clear" w:color="auto" w:fill="auto"/>
        <w:tabs>
          <w:tab w:val="left" w:leader="underscore" w:pos="7198"/>
          <w:tab w:val="left" w:leader="underscore" w:pos="14250"/>
        </w:tabs>
        <w:spacing w:after="134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F42F96">
        <w:rPr>
          <w:rFonts w:ascii="Times New Roman" w:hAnsi="Times New Roman" w:cs="Times New Roman"/>
          <w:sz w:val="24"/>
          <w:szCs w:val="24"/>
        </w:rPr>
        <w:t>Название программы, срок ее освоения</w:t>
      </w:r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r w:rsidR="00C93BB4" w:rsidRPr="00C93BB4">
        <w:rPr>
          <w:rFonts w:ascii="Times New Roman" w:hAnsi="Times New Roman" w:cs="Times New Roman"/>
          <w:sz w:val="24"/>
          <w:szCs w:val="24"/>
          <w:u w:val="single"/>
        </w:rPr>
        <w:t>Артемьев Вася</w:t>
      </w:r>
      <w:r w:rsidR="00C93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3B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F96">
        <w:rPr>
          <w:rFonts w:ascii="Times New Roman" w:hAnsi="Times New Roman" w:cs="Times New Roman"/>
          <w:sz w:val="24"/>
          <w:szCs w:val="24"/>
        </w:rPr>
        <w:t>Фамилия, имя, отчество педагога</w:t>
      </w:r>
      <w:r w:rsidR="00C93BB4">
        <w:rPr>
          <w:rFonts w:ascii="Times New Roman" w:hAnsi="Times New Roman" w:cs="Times New Roman"/>
          <w:sz w:val="24"/>
          <w:szCs w:val="24"/>
        </w:rPr>
        <w:t xml:space="preserve">       </w:t>
      </w:r>
      <w:r w:rsidR="00C93BB4" w:rsidRPr="00C93BB4">
        <w:rPr>
          <w:rFonts w:ascii="Times New Roman" w:hAnsi="Times New Roman" w:cs="Times New Roman"/>
          <w:sz w:val="24"/>
          <w:szCs w:val="24"/>
          <w:u w:val="single"/>
        </w:rPr>
        <w:t>Яковлев Е.С.</w:t>
      </w:r>
    </w:p>
    <w:p w:rsidR="00C84DFE" w:rsidRPr="00F42F96" w:rsidRDefault="00C84DFE" w:rsidP="00C84DFE">
      <w:pPr>
        <w:pStyle w:val="30"/>
        <w:framePr w:w="15552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42F96">
        <w:rPr>
          <w:rFonts w:ascii="Times New Roman" w:hAnsi="Times New Roman" w:cs="Times New Roman"/>
          <w:sz w:val="24"/>
          <w:szCs w:val="24"/>
        </w:rPr>
        <w:t>Общая оценка уровня результативности:</w:t>
      </w:r>
    </w:p>
    <w:p w:rsidR="00C84DFE" w:rsidRPr="00F42F96" w:rsidRDefault="00C84DFE" w:rsidP="00C84DFE">
      <w:pPr>
        <w:pStyle w:val="41"/>
        <w:framePr w:w="15552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42F96">
        <w:rPr>
          <w:rFonts w:ascii="Times New Roman" w:hAnsi="Times New Roman" w:cs="Times New Roman"/>
          <w:sz w:val="24"/>
          <w:szCs w:val="24"/>
        </w:rPr>
        <w:t xml:space="preserve">7-20 баллов - программа в целом освоена </w:t>
      </w:r>
      <w:proofErr w:type="gramStart"/>
      <w:r w:rsidRPr="00F42F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F96">
        <w:rPr>
          <w:rFonts w:ascii="Times New Roman" w:hAnsi="Times New Roman" w:cs="Times New Roman"/>
          <w:sz w:val="24"/>
          <w:szCs w:val="24"/>
        </w:rPr>
        <w:t>низком</w:t>
      </w:r>
      <w:proofErr w:type="gramEnd"/>
      <w:r w:rsidRPr="00F42F96">
        <w:rPr>
          <w:rFonts w:ascii="Times New Roman" w:hAnsi="Times New Roman" w:cs="Times New Roman"/>
          <w:sz w:val="24"/>
          <w:szCs w:val="24"/>
        </w:rPr>
        <w:t xml:space="preserve"> уровне; 21-28 баллов - программа в целом освоена на среднем уровне; 29-35 баллов - программа в целом освоена на высоком уровне.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Карта оценки результативности реализации образовательной программы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</w:p>
    <w:p w:rsidR="00C93BB4" w:rsidRPr="00C93BB4" w:rsidRDefault="00C93BB4" w:rsidP="00C93BB4">
      <w:pPr>
        <w:widowControl w:val="0"/>
        <w:spacing w:after="0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проверка результативности освоения образовательной программы.</w:t>
      </w:r>
    </w:p>
    <w:tbl>
      <w:tblPr>
        <w:tblpPr w:leftFromText="180" w:rightFromText="180" w:vertAnchor="text" w:horzAnchor="margin" w:tblpX="-274" w:tblpY="1076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2981"/>
        <w:gridCol w:w="907"/>
        <w:gridCol w:w="907"/>
        <w:gridCol w:w="907"/>
        <w:gridCol w:w="907"/>
        <w:gridCol w:w="907"/>
        <w:gridCol w:w="4465"/>
      </w:tblGrid>
      <w:tr w:rsidR="00C93BB4" w:rsidRPr="00C93BB4" w:rsidTr="006516CD">
        <w:trPr>
          <w:trHeight w:hRule="exact"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уровня результативности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высокого уровня результативности</w:t>
            </w:r>
          </w:p>
        </w:tc>
      </w:tr>
      <w:tr w:rsidR="00C93BB4" w:rsidRPr="00C93BB4" w:rsidTr="006516CD">
        <w:trPr>
          <w:trHeight w:hRule="exact" w:val="451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Параметры результативности реализации программ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низкого уровня результативности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ворит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245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67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не освоена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освоена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9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не освоены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освоены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13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C93BB4" w:rsidRPr="00C93BB4" w:rsidTr="006516CD">
        <w:trPr>
          <w:trHeight w:hRule="exact" w:val="73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творчества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Освоены элементы репродуктивной, имитационной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C93BB4" w:rsidRPr="00C93BB4" w:rsidTr="006516CD">
        <w:trPr>
          <w:trHeight w:hRule="exact" w:val="8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общения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отсутствовало (ребёнок закрыт для общения)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Приобретён опыт взаимодействия и сотрудничества в системах «педагог-учащийся» и «учащийся- учащийся». Доминируют 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субъект-субъектные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</w:t>
            </w:r>
          </w:p>
        </w:tc>
      </w:tr>
      <w:tr w:rsidR="00C93BB4" w:rsidRPr="00C93BB4" w:rsidTr="006516CD">
        <w:trPr>
          <w:trHeight w:hRule="exact" w:val="1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Я-концепция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отсутствует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достижения ребёнком осознаны и сформулированы</w:t>
            </w:r>
          </w:p>
        </w:tc>
      </w:tr>
      <w:tr w:rsidR="00C93BB4" w:rsidRPr="00C93BB4" w:rsidTr="006516CD">
        <w:trPr>
          <w:trHeight w:hRule="exact" w:val="8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</w:t>
            </w: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 отсутствуют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tbl>
      <w:tblPr>
        <w:tblW w:w="154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61"/>
      </w:tblGrid>
      <w:tr w:rsidR="00C93BB4" w:rsidRPr="00C93BB4" w:rsidTr="006516CD">
        <w:trPr>
          <w:trHeight w:val="100"/>
        </w:trPr>
        <w:tc>
          <w:tcPr>
            <w:tcW w:w="15461" w:type="dxa"/>
          </w:tcPr>
          <w:p w:rsidR="00C93BB4" w:rsidRPr="00C93BB4" w:rsidRDefault="00C93BB4" w:rsidP="00C93BB4">
            <w:pPr>
              <w:framePr w:hSpace="180" w:wrap="around" w:vAnchor="text" w:hAnchor="margin" w:x="-176" w:y="1076"/>
              <w:widowControl w:val="0"/>
              <w:spacing w:after="0" w:line="230" w:lineRule="exact"/>
              <w:ind w:right="320"/>
              <w:suppressOverlap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3BB4" w:rsidRPr="00C93BB4" w:rsidRDefault="00C93BB4" w:rsidP="00C93BB4">
      <w:pPr>
        <w:widowControl w:val="0"/>
        <w:spacing w:after="0" w:line="230" w:lineRule="exact"/>
        <w:ind w:left="200" w:right="3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Ход проведения: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проводится в несколько этапов с использованием различных методик в зависимости от параметров результативности реализации образовательной программы. Каждый параметр оценивается по своим критериям, описанным в образовательной программе. Проводится в конце учебного года как итоговая диагностика.</w:t>
      </w:r>
    </w:p>
    <w:p w:rsidR="00C93BB4" w:rsidRPr="00C93BB4" w:rsidRDefault="00C93BB4" w:rsidP="00C93BB4">
      <w:pPr>
        <w:widowControl w:val="0"/>
        <w:tabs>
          <w:tab w:val="left" w:leader="underscore" w:pos="7198"/>
          <w:tab w:val="left" w:leader="underscore" w:pos="14250"/>
        </w:tabs>
        <w:spacing w:after="134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Название программы, срок ее освоения </w:t>
      </w:r>
      <w:r>
        <w:rPr>
          <w:rFonts w:ascii="Times New Roman" w:eastAsia="Batang" w:hAnsi="Times New Roman" w:cs="Times New Roman"/>
          <w:sz w:val="24"/>
          <w:szCs w:val="24"/>
          <w:u w:val="single"/>
        </w:rPr>
        <w:t>Анисимов Максим</w:t>
      </w:r>
      <w:r w:rsidRPr="00C93BB4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</w:t>
      </w: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       Фамилия, имя, отчество педагога       </w:t>
      </w:r>
      <w:r w:rsidRPr="00C93BB4">
        <w:rPr>
          <w:rFonts w:ascii="Times New Roman" w:eastAsia="Batang" w:hAnsi="Times New Roman" w:cs="Times New Roman"/>
          <w:sz w:val="24"/>
          <w:szCs w:val="24"/>
          <w:u w:val="single"/>
        </w:rPr>
        <w:t>Яковлев Е.С.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t>Общая оценка уровня результативности: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7-20 баллов - программа в целом освоена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на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низком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уровне; 21-28 баллов - программа в целом освоена на среднем уровне; 29-35 баллов - программа в целом освоена на высоком уровне.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Карта оценки результативности реализации образовательной программы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</w:p>
    <w:p w:rsidR="00C93BB4" w:rsidRPr="00C93BB4" w:rsidRDefault="00C93BB4" w:rsidP="00C93BB4">
      <w:pPr>
        <w:widowControl w:val="0"/>
        <w:spacing w:after="0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проверка результативности освоения образовательной программы.</w:t>
      </w:r>
    </w:p>
    <w:tbl>
      <w:tblPr>
        <w:tblpPr w:leftFromText="180" w:rightFromText="180" w:vertAnchor="text" w:horzAnchor="margin" w:tblpX="-274" w:tblpY="1076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2981"/>
        <w:gridCol w:w="907"/>
        <w:gridCol w:w="907"/>
        <w:gridCol w:w="907"/>
        <w:gridCol w:w="907"/>
        <w:gridCol w:w="907"/>
        <w:gridCol w:w="4465"/>
      </w:tblGrid>
      <w:tr w:rsidR="00C93BB4" w:rsidRPr="00C93BB4" w:rsidTr="006516CD">
        <w:trPr>
          <w:trHeight w:hRule="exact"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уровня результативности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высокого уровня результативности</w:t>
            </w:r>
          </w:p>
        </w:tc>
      </w:tr>
      <w:tr w:rsidR="00C93BB4" w:rsidRPr="00C93BB4" w:rsidTr="006516CD">
        <w:trPr>
          <w:trHeight w:hRule="exact" w:val="451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Параметры результативности реализации программ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низкого уровня результативности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ворит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245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67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не освоена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освоена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9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не освоены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освоены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13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C93BB4" w:rsidRPr="00C93BB4" w:rsidTr="006516CD">
        <w:trPr>
          <w:trHeight w:hRule="exact" w:val="73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творчества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Освоены элементы репродуктивной, имитационной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C93BB4" w:rsidRPr="00C93BB4" w:rsidTr="006516CD">
        <w:trPr>
          <w:trHeight w:hRule="exact" w:val="8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общения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отсутствовало (ребёнок закрыт для общения)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Приобретён опыт взаимодействия и сотрудничества в системах «педагог-учащийся» и «учащийся- учащийся». Доминируют 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субъект-субъектные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</w:t>
            </w:r>
          </w:p>
        </w:tc>
      </w:tr>
      <w:tr w:rsidR="00C93BB4" w:rsidRPr="00C93BB4" w:rsidTr="006516CD">
        <w:trPr>
          <w:trHeight w:hRule="exact" w:val="1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Я-концепция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отсутствует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достижения ребёнком осознаны и сформулированы</w:t>
            </w:r>
          </w:p>
        </w:tc>
      </w:tr>
      <w:tr w:rsidR="00C93BB4" w:rsidRPr="00C93BB4" w:rsidTr="006516CD">
        <w:trPr>
          <w:trHeight w:hRule="exact" w:val="8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</w:t>
            </w: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 отсутствуют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tbl>
      <w:tblPr>
        <w:tblW w:w="154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61"/>
      </w:tblGrid>
      <w:tr w:rsidR="00C93BB4" w:rsidRPr="00C93BB4" w:rsidTr="006516CD">
        <w:trPr>
          <w:trHeight w:val="100"/>
        </w:trPr>
        <w:tc>
          <w:tcPr>
            <w:tcW w:w="15461" w:type="dxa"/>
          </w:tcPr>
          <w:p w:rsidR="00C93BB4" w:rsidRPr="00C93BB4" w:rsidRDefault="00C93BB4" w:rsidP="00C93BB4">
            <w:pPr>
              <w:framePr w:hSpace="180" w:wrap="around" w:vAnchor="text" w:hAnchor="margin" w:x="-176" w:y="1076"/>
              <w:widowControl w:val="0"/>
              <w:spacing w:after="0" w:line="230" w:lineRule="exact"/>
              <w:ind w:right="320"/>
              <w:suppressOverlap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3BB4" w:rsidRPr="00C93BB4" w:rsidRDefault="00C93BB4" w:rsidP="00C93BB4">
      <w:pPr>
        <w:widowControl w:val="0"/>
        <w:spacing w:after="0" w:line="230" w:lineRule="exact"/>
        <w:ind w:left="200" w:right="3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Ход проведения: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проводится в несколько этапов с использованием различных методик в зависимости от параметров результативности реализации образовательной программы. Каждый параметр оценивается по своим критериям, описанным в образовательной программе. Проводится в конце учебного года как итоговая диагностика.</w:t>
      </w:r>
    </w:p>
    <w:p w:rsidR="00C93BB4" w:rsidRPr="00C93BB4" w:rsidRDefault="00C93BB4" w:rsidP="00C93BB4">
      <w:pPr>
        <w:widowControl w:val="0"/>
        <w:tabs>
          <w:tab w:val="left" w:leader="underscore" w:pos="7198"/>
          <w:tab w:val="left" w:leader="underscore" w:pos="14250"/>
        </w:tabs>
        <w:spacing w:after="134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Название программы, срок ее освоения </w:t>
      </w:r>
      <w:proofErr w:type="spellStart"/>
      <w:r w:rsidR="0001749D">
        <w:rPr>
          <w:rFonts w:ascii="Times New Roman" w:eastAsia="Batang" w:hAnsi="Times New Roman" w:cs="Times New Roman"/>
          <w:sz w:val="24"/>
          <w:szCs w:val="24"/>
          <w:u w:val="single"/>
        </w:rPr>
        <w:t>Деляев</w:t>
      </w:r>
      <w:proofErr w:type="spellEnd"/>
      <w:r w:rsidR="0001749D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Эдик</w:t>
      </w: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       Фамилия, имя, отчество педагога       </w:t>
      </w:r>
      <w:r w:rsidRPr="00C93BB4">
        <w:rPr>
          <w:rFonts w:ascii="Times New Roman" w:eastAsia="Batang" w:hAnsi="Times New Roman" w:cs="Times New Roman"/>
          <w:sz w:val="24"/>
          <w:szCs w:val="24"/>
          <w:u w:val="single"/>
        </w:rPr>
        <w:t>Яковлев Е.С.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t>Общая оценка уровня результативности: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7-20 баллов - программа в целом освоена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на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низком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уровне; 21-28 баллов - программа в целом освоена на среднем уровне; 29-35 баллов - программа в целом освоена на высоком уровне.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Карта оценки результативности реализации образовательной программы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</w:p>
    <w:p w:rsidR="00C93BB4" w:rsidRPr="00C93BB4" w:rsidRDefault="00C93BB4" w:rsidP="00C93BB4">
      <w:pPr>
        <w:widowControl w:val="0"/>
        <w:spacing w:after="0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проверка результативности освоения образовательной программы.</w:t>
      </w:r>
    </w:p>
    <w:tbl>
      <w:tblPr>
        <w:tblpPr w:leftFromText="180" w:rightFromText="180" w:vertAnchor="text" w:horzAnchor="margin" w:tblpX="-274" w:tblpY="1076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2981"/>
        <w:gridCol w:w="907"/>
        <w:gridCol w:w="907"/>
        <w:gridCol w:w="907"/>
        <w:gridCol w:w="907"/>
        <w:gridCol w:w="907"/>
        <w:gridCol w:w="4465"/>
      </w:tblGrid>
      <w:tr w:rsidR="00C93BB4" w:rsidRPr="00C93BB4" w:rsidTr="006516CD">
        <w:trPr>
          <w:trHeight w:hRule="exact"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уровня результативности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высокого уровня результативности</w:t>
            </w:r>
          </w:p>
        </w:tc>
      </w:tr>
      <w:tr w:rsidR="00C93BB4" w:rsidRPr="00C93BB4" w:rsidTr="006516CD">
        <w:trPr>
          <w:trHeight w:hRule="exact" w:val="451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Параметры результативности реализации программ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низкого уровня результативности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ворит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245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67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не освоена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освоена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9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не освоены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освоены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13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C93BB4" w:rsidRPr="00C93BB4" w:rsidTr="006516CD">
        <w:trPr>
          <w:trHeight w:hRule="exact" w:val="73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творчества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Освоены элементы репродуктивной, имитационной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C93BB4" w:rsidRPr="00C93BB4" w:rsidTr="006516CD">
        <w:trPr>
          <w:trHeight w:hRule="exact" w:val="8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общения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отсутствовало (ребёнок закрыт для общения)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Приобретён опыт взаимодействия и сотрудничества в системах «педагог-учащийся» и «учащийся- учащийся». Доминируют 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субъект-субъектные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</w:t>
            </w:r>
          </w:p>
        </w:tc>
      </w:tr>
      <w:tr w:rsidR="00C93BB4" w:rsidRPr="00C93BB4" w:rsidTr="006516CD">
        <w:trPr>
          <w:trHeight w:hRule="exact" w:val="1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Я-концепция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отсутствует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достижения ребёнком осознаны и сформулированы</w:t>
            </w:r>
          </w:p>
        </w:tc>
      </w:tr>
      <w:tr w:rsidR="00C93BB4" w:rsidRPr="00C93BB4" w:rsidTr="006516CD">
        <w:trPr>
          <w:trHeight w:hRule="exact" w:val="8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</w:t>
            </w: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 отсутствуют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tbl>
      <w:tblPr>
        <w:tblW w:w="154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61"/>
      </w:tblGrid>
      <w:tr w:rsidR="00C93BB4" w:rsidRPr="00C93BB4" w:rsidTr="006516CD">
        <w:trPr>
          <w:trHeight w:val="100"/>
        </w:trPr>
        <w:tc>
          <w:tcPr>
            <w:tcW w:w="15461" w:type="dxa"/>
          </w:tcPr>
          <w:p w:rsidR="00C93BB4" w:rsidRPr="00C93BB4" w:rsidRDefault="00C93BB4" w:rsidP="00C93BB4">
            <w:pPr>
              <w:framePr w:hSpace="180" w:wrap="around" w:vAnchor="text" w:hAnchor="margin" w:x="-176" w:y="1076"/>
              <w:widowControl w:val="0"/>
              <w:spacing w:after="0" w:line="230" w:lineRule="exact"/>
              <w:ind w:right="320"/>
              <w:suppressOverlap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3BB4" w:rsidRPr="00C93BB4" w:rsidRDefault="00C93BB4" w:rsidP="00C93BB4">
      <w:pPr>
        <w:widowControl w:val="0"/>
        <w:spacing w:after="0" w:line="230" w:lineRule="exact"/>
        <w:ind w:left="200" w:right="3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Ход проведения: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проводится в несколько этапов с использованием различных методик в зависимости от параметров результативности реализации образовательной программы. Каждый параметр оценивается по своим критериям, описанным в образовательной программе. Проводится в конце учебного года как итоговая диагностика.</w:t>
      </w:r>
    </w:p>
    <w:p w:rsidR="00C93BB4" w:rsidRPr="00C93BB4" w:rsidRDefault="00C93BB4" w:rsidP="00C93BB4">
      <w:pPr>
        <w:widowControl w:val="0"/>
        <w:tabs>
          <w:tab w:val="left" w:leader="underscore" w:pos="7198"/>
          <w:tab w:val="left" w:leader="underscore" w:pos="14250"/>
        </w:tabs>
        <w:spacing w:after="134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Название программы, срок ее освоения </w:t>
      </w:r>
      <w:r w:rsidR="0001749D">
        <w:rPr>
          <w:rFonts w:ascii="Times New Roman" w:eastAsia="Batang" w:hAnsi="Times New Roman" w:cs="Times New Roman"/>
          <w:sz w:val="24"/>
          <w:szCs w:val="24"/>
          <w:u w:val="single"/>
        </w:rPr>
        <w:t>Кириллин Алеша</w:t>
      </w: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       Фамилия, имя, отчество педагога       </w:t>
      </w:r>
      <w:r w:rsidRPr="00C93BB4">
        <w:rPr>
          <w:rFonts w:ascii="Times New Roman" w:eastAsia="Batang" w:hAnsi="Times New Roman" w:cs="Times New Roman"/>
          <w:sz w:val="24"/>
          <w:szCs w:val="24"/>
          <w:u w:val="single"/>
        </w:rPr>
        <w:t>Яковлев Е.С.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t>Общая оценка уровня результативности: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7-20 баллов - программа в целом освоена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на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низком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уровне; 21-28 баллов - программа в целом освоена на среднем уровне; 29-35 баллов - программа в целом освоена на высоком уровне.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Карта оценки результативности реализации образовательной программы</w:t>
      </w:r>
    </w:p>
    <w:p w:rsidR="00C93BB4" w:rsidRPr="00C93BB4" w:rsidRDefault="00C93BB4" w:rsidP="00C93BB4">
      <w:pPr>
        <w:widowControl w:val="0"/>
        <w:spacing w:after="0" w:line="230" w:lineRule="exact"/>
        <w:ind w:left="14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r-Cyrl-CS"/>
        </w:rPr>
      </w:pPr>
    </w:p>
    <w:p w:rsidR="00C93BB4" w:rsidRPr="00C93BB4" w:rsidRDefault="00C93BB4" w:rsidP="00C93BB4">
      <w:pPr>
        <w:widowControl w:val="0"/>
        <w:spacing w:after="0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проверка результативности освоения образовательной программы.</w:t>
      </w:r>
    </w:p>
    <w:tbl>
      <w:tblPr>
        <w:tblpPr w:leftFromText="180" w:rightFromText="180" w:vertAnchor="text" w:horzAnchor="margin" w:tblpX="-274" w:tblpY="1076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2981"/>
        <w:gridCol w:w="907"/>
        <w:gridCol w:w="907"/>
        <w:gridCol w:w="907"/>
        <w:gridCol w:w="907"/>
        <w:gridCol w:w="907"/>
        <w:gridCol w:w="4465"/>
      </w:tblGrid>
      <w:tr w:rsidR="00C93BB4" w:rsidRPr="00C93BB4" w:rsidTr="006516CD">
        <w:trPr>
          <w:trHeight w:hRule="exact"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уровня результативности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высокого уровня результативности</w:t>
            </w:r>
          </w:p>
        </w:tc>
      </w:tr>
      <w:tr w:rsidR="00C93BB4" w:rsidRPr="00C93BB4" w:rsidTr="006516CD">
        <w:trPr>
          <w:trHeight w:hRule="exact" w:val="451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Параметры результативности реализации программ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низкого уровня результативности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ind w:lef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ворит</w:t>
            </w:r>
            <w:proofErr w:type="spell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6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</w:p>
          <w:p w:rsidR="00C93BB4" w:rsidRPr="00C93BB4" w:rsidRDefault="00C93BB4" w:rsidP="00C93BB4">
            <w:pPr>
              <w:widowControl w:val="0"/>
              <w:spacing w:before="60"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245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4" w:rsidRPr="00C93BB4" w:rsidTr="006516CD">
        <w:trPr>
          <w:trHeight w:hRule="exact" w:val="67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не освоена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освоена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9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не освоены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деятельности освоены полностью в соответствии с задачами программы</w:t>
            </w:r>
          </w:p>
        </w:tc>
      </w:tr>
      <w:tr w:rsidR="00C93BB4" w:rsidRPr="00C93BB4" w:rsidTr="006516CD">
        <w:trPr>
          <w:trHeight w:hRule="exact" w:val="13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C93BB4" w:rsidRPr="00C93BB4" w:rsidTr="006516CD">
        <w:trPr>
          <w:trHeight w:hRule="exact" w:val="73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творчества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Освоены элементы репродуктивной, имитационной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C93BB4" w:rsidRPr="00C93BB4" w:rsidTr="006516CD">
        <w:trPr>
          <w:trHeight w:hRule="exact" w:val="8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общения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отсутствовало (ребёнок закрыт для общения)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01749D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Приобретён опыт взаимодействия и сотрудничества в системах «педагог-учащийся» и «учащийся- учащийся». Доминируют 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субъект-субъектные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</w:t>
            </w:r>
          </w:p>
        </w:tc>
      </w:tr>
      <w:tr w:rsidR="00C93BB4" w:rsidRPr="00C93BB4" w:rsidTr="006516CD">
        <w:trPr>
          <w:trHeight w:hRule="exact" w:val="1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Я-концепция</w:t>
            </w:r>
            <w:proofErr w:type="gramEnd"/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190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отсутствует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достижения ребёнком осознаны и сформулированы</w:t>
            </w:r>
          </w:p>
        </w:tc>
      </w:tr>
      <w:tr w:rsidR="00C93BB4" w:rsidRPr="00C93BB4" w:rsidTr="006516CD">
        <w:trPr>
          <w:trHeight w:hRule="exact" w:val="8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</w:t>
            </w: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BB4" w:rsidRPr="00C93BB4" w:rsidRDefault="00C93BB4" w:rsidP="00C93BB4">
            <w:pPr>
              <w:widowControl w:val="0"/>
              <w:spacing w:after="0" w:line="221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21" w:lineRule="exact"/>
              <w:ind w:left="1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и осознание перспективы отсутствуют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B4" w:rsidRPr="00C93BB4" w:rsidRDefault="00C93BB4" w:rsidP="00C93BB4">
            <w:pPr>
              <w:widowControl w:val="0"/>
              <w:spacing w:after="0" w:line="216" w:lineRule="exact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3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tbl>
      <w:tblPr>
        <w:tblW w:w="154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61"/>
      </w:tblGrid>
      <w:tr w:rsidR="00C93BB4" w:rsidRPr="00C93BB4" w:rsidTr="006516CD">
        <w:trPr>
          <w:trHeight w:val="100"/>
        </w:trPr>
        <w:tc>
          <w:tcPr>
            <w:tcW w:w="15461" w:type="dxa"/>
          </w:tcPr>
          <w:p w:rsidR="00C93BB4" w:rsidRPr="00C93BB4" w:rsidRDefault="00C93BB4" w:rsidP="00C93BB4">
            <w:pPr>
              <w:framePr w:hSpace="180" w:wrap="around" w:vAnchor="text" w:hAnchor="margin" w:x="-176" w:y="1076"/>
              <w:widowControl w:val="0"/>
              <w:spacing w:after="0" w:line="230" w:lineRule="exact"/>
              <w:ind w:right="320"/>
              <w:suppressOverlap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3BB4" w:rsidRPr="00C93BB4" w:rsidRDefault="00C93BB4" w:rsidP="00C93BB4">
      <w:pPr>
        <w:widowControl w:val="0"/>
        <w:spacing w:after="0" w:line="230" w:lineRule="exact"/>
        <w:ind w:left="200" w:right="3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Ход проведения: </w:t>
      </w:r>
      <w:r w:rsidRPr="00C93BB4">
        <w:rPr>
          <w:rFonts w:ascii="Times New Roman" w:eastAsia="Batang" w:hAnsi="Times New Roman" w:cs="Times New Roman"/>
          <w:sz w:val="24"/>
          <w:szCs w:val="24"/>
        </w:rPr>
        <w:t>проводится в несколько этапов с использованием различных методик в зависимости от параметров результативности реализации образовательной программы. Каждый параметр оценивается по своим критериям, описанным в образовательной программе. Проводится в конце учебного года как итоговая диагностика.</w:t>
      </w:r>
    </w:p>
    <w:p w:rsidR="00C93BB4" w:rsidRPr="00C93BB4" w:rsidRDefault="00C93BB4" w:rsidP="00C93BB4">
      <w:pPr>
        <w:widowControl w:val="0"/>
        <w:tabs>
          <w:tab w:val="left" w:leader="underscore" w:pos="7198"/>
          <w:tab w:val="left" w:leader="underscore" w:pos="14250"/>
        </w:tabs>
        <w:spacing w:after="134" w:line="230" w:lineRule="exact"/>
        <w:ind w:left="2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>Название программы, срок ее освоения</w:t>
      </w:r>
      <w:r w:rsidR="0001749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1749D">
        <w:rPr>
          <w:rFonts w:ascii="Times New Roman" w:eastAsia="Batang" w:hAnsi="Times New Roman" w:cs="Times New Roman"/>
          <w:sz w:val="24"/>
          <w:szCs w:val="24"/>
          <w:u w:val="single"/>
        </w:rPr>
        <w:t>Карманов Лева</w:t>
      </w: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       Фамилия, имя, отчество педагога       </w:t>
      </w:r>
      <w:r w:rsidRPr="00C93BB4">
        <w:rPr>
          <w:rFonts w:ascii="Times New Roman" w:eastAsia="Batang" w:hAnsi="Times New Roman" w:cs="Times New Roman"/>
          <w:sz w:val="24"/>
          <w:szCs w:val="24"/>
          <w:u w:val="single"/>
        </w:rPr>
        <w:t>Яковлев Е.С.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3BB4">
        <w:rPr>
          <w:rFonts w:ascii="Times New Roman" w:eastAsia="Batang" w:hAnsi="Times New Roman" w:cs="Times New Roman"/>
          <w:b/>
          <w:bCs/>
          <w:sz w:val="24"/>
          <w:szCs w:val="24"/>
        </w:rPr>
        <w:t>Общая оценка уровня результативности:</w:t>
      </w:r>
    </w:p>
    <w:p w:rsidR="00C93BB4" w:rsidRPr="00C93BB4" w:rsidRDefault="00C93BB4" w:rsidP="00C93BB4">
      <w:pPr>
        <w:framePr w:w="15552" w:wrap="notBeside" w:vAnchor="text" w:hAnchor="text" w:xAlign="center" w:y="1"/>
        <w:widowControl w:val="0"/>
        <w:spacing w:after="0" w:line="235" w:lineRule="exact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3BB4">
        <w:rPr>
          <w:rFonts w:ascii="Times New Roman" w:eastAsia="Batang" w:hAnsi="Times New Roman" w:cs="Times New Roman"/>
          <w:sz w:val="24"/>
          <w:szCs w:val="24"/>
        </w:rPr>
        <w:t xml:space="preserve">7-20 баллов - программа в целом освоена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на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C93BB4">
        <w:rPr>
          <w:rFonts w:ascii="Times New Roman" w:eastAsia="Batang" w:hAnsi="Times New Roman" w:cs="Times New Roman"/>
          <w:sz w:val="24"/>
          <w:szCs w:val="24"/>
        </w:rPr>
        <w:t>низком</w:t>
      </w:r>
      <w:proofErr w:type="gramEnd"/>
      <w:r w:rsidRPr="00C93BB4">
        <w:rPr>
          <w:rFonts w:ascii="Times New Roman" w:eastAsia="Batang" w:hAnsi="Times New Roman" w:cs="Times New Roman"/>
          <w:sz w:val="24"/>
          <w:szCs w:val="24"/>
        </w:rPr>
        <w:t xml:space="preserve"> уровне; 21-28 баллов - программа в целом освоена на среднем уровне; 29-35 баллов - программа в целом освоена на высоком уровне.</w:t>
      </w:r>
    </w:p>
    <w:p w:rsidR="00CD261D" w:rsidRPr="00F42F96" w:rsidRDefault="00CD261D">
      <w:pPr>
        <w:rPr>
          <w:rFonts w:ascii="Times New Roman" w:hAnsi="Times New Roman" w:cs="Times New Roman"/>
          <w:sz w:val="24"/>
          <w:szCs w:val="24"/>
        </w:rPr>
      </w:pPr>
    </w:p>
    <w:sectPr w:rsidR="00CD261D" w:rsidRPr="00F42F96" w:rsidSect="00C84D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4DFE"/>
    <w:rsid w:val="0001749D"/>
    <w:rsid w:val="00044284"/>
    <w:rsid w:val="00661140"/>
    <w:rsid w:val="00C84DFE"/>
    <w:rsid w:val="00C93BB4"/>
    <w:rsid w:val="00CA3CD2"/>
    <w:rsid w:val="00CD261D"/>
    <w:rsid w:val="00D8644B"/>
    <w:rsid w:val="00E34E5D"/>
    <w:rsid w:val="00F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84DFE"/>
    <w:rPr>
      <w:rFonts w:ascii="Batang" w:eastAsia="Batang" w:hAnsi="Batang" w:cs="Batang"/>
      <w:sz w:val="25"/>
      <w:szCs w:val="25"/>
      <w:shd w:val="clear" w:color="auto" w:fill="FFFFFF"/>
    </w:rPr>
  </w:style>
  <w:style w:type="character" w:customStyle="1" w:styleId="Calibri95pt">
    <w:name w:val="Основной текст + Calibri;9;5 pt"/>
    <w:basedOn w:val="a3"/>
    <w:rsid w:val="00C84DFE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84DFE"/>
    <w:rPr>
      <w:rFonts w:ascii="Batang" w:eastAsia="Batang" w:hAnsi="Batang" w:cs="Batang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4DFE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91">
    <w:name w:val="Основной текст (9) + Полужирный"/>
    <w:basedOn w:val="9"/>
    <w:rsid w:val="00C84DFE"/>
    <w:rPr>
      <w:rFonts w:ascii="Batang" w:eastAsia="Batang" w:hAnsi="Batang" w:cs="Batang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Подпись к таблице (3)_"/>
    <w:basedOn w:val="a0"/>
    <w:link w:val="30"/>
    <w:rsid w:val="00C84DFE"/>
    <w:rPr>
      <w:rFonts w:ascii="Batang" w:eastAsia="Batang" w:hAnsi="Batang" w:cs="Batang"/>
      <w:b/>
      <w:bCs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link w:val="41"/>
    <w:rsid w:val="00C84DFE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C84DFE"/>
    <w:pPr>
      <w:widowControl w:val="0"/>
      <w:shd w:val="clear" w:color="auto" w:fill="FFFFFF"/>
      <w:spacing w:after="180" w:line="326" w:lineRule="exact"/>
      <w:ind w:hanging="420"/>
      <w:jc w:val="both"/>
    </w:pPr>
    <w:rPr>
      <w:rFonts w:ascii="Batang" w:eastAsia="Batang" w:hAnsi="Batang" w:cs="Batang"/>
      <w:sz w:val="25"/>
      <w:szCs w:val="25"/>
    </w:rPr>
  </w:style>
  <w:style w:type="paragraph" w:customStyle="1" w:styleId="80">
    <w:name w:val="Основной текст (8)"/>
    <w:basedOn w:val="a"/>
    <w:link w:val="8"/>
    <w:rsid w:val="00C84DFE"/>
    <w:pPr>
      <w:widowControl w:val="0"/>
      <w:shd w:val="clear" w:color="auto" w:fill="FFFFFF"/>
      <w:spacing w:after="0" w:line="230" w:lineRule="exact"/>
      <w:jc w:val="center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C84DFE"/>
    <w:pPr>
      <w:widowControl w:val="0"/>
      <w:shd w:val="clear" w:color="auto" w:fill="FFFFFF"/>
      <w:spacing w:after="0" w:line="230" w:lineRule="exact"/>
      <w:jc w:val="center"/>
    </w:pPr>
    <w:rPr>
      <w:rFonts w:ascii="Batang" w:eastAsia="Batang" w:hAnsi="Batang" w:cs="Batang"/>
      <w:sz w:val="19"/>
      <w:szCs w:val="19"/>
    </w:rPr>
  </w:style>
  <w:style w:type="paragraph" w:customStyle="1" w:styleId="30">
    <w:name w:val="Подпись к таблице (3)"/>
    <w:basedOn w:val="a"/>
    <w:link w:val="3"/>
    <w:rsid w:val="00C84DFE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41">
    <w:name w:val="Подпись к таблице (4)"/>
    <w:basedOn w:val="a"/>
    <w:link w:val="40"/>
    <w:rsid w:val="00C84DFE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2016-10-14T05:20:00Z</dcterms:created>
  <dcterms:modified xsi:type="dcterms:W3CDTF">2018-10-15T22:08:00Z</dcterms:modified>
</cp:coreProperties>
</file>