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BD" w:rsidRDefault="008430BD" w:rsidP="0084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74310" cy="7478098"/>
            <wp:effectExtent l="0" t="0" r="2540" b="8890"/>
            <wp:docPr id="1" name="Рисунок 1" descr="C:\Users\Вероника\Desktop\Тахсар программалар\Иванова В.В. Якутские настольные иг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Иванова В.В. Якутские настольные игры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BD" w:rsidRDefault="008430BD" w:rsidP="006E0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0BD" w:rsidRDefault="008430BD" w:rsidP="006E0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0BD" w:rsidRDefault="008430BD" w:rsidP="006E0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0BD" w:rsidRDefault="008430BD" w:rsidP="006E0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0BD" w:rsidRDefault="008430BD" w:rsidP="006E0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0BD" w:rsidRDefault="008430BD" w:rsidP="006E0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0BD" w:rsidRDefault="008430BD" w:rsidP="006E0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Pr="00017B7C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71C27"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017B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</w:t>
      </w:r>
      <w:r w:rsidRPr="00273B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программы</w:t>
      </w:r>
    </w:p>
    <w:p w:rsidR="006E05B8" w:rsidRPr="00017B7C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E05B8" w:rsidRPr="00017B7C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Pr="00273B64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4565"/>
      </w:tblGrid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5068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 общеобразовательная, программа «Якутские настольные игры»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программы</w:t>
            </w:r>
          </w:p>
        </w:tc>
        <w:tc>
          <w:tcPr>
            <w:tcW w:w="5068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написания программы</w:t>
            </w:r>
          </w:p>
        </w:tc>
        <w:tc>
          <w:tcPr>
            <w:tcW w:w="5068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5068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2021-2022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гг., программа рассчитана на 1 год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 обучающихся</w:t>
            </w:r>
          </w:p>
        </w:tc>
        <w:tc>
          <w:tcPr>
            <w:tcW w:w="5068" w:type="dxa"/>
          </w:tcPr>
          <w:p w:rsidR="006E05B8" w:rsidRPr="00273B64" w:rsidRDefault="0084387A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</w:t>
            </w:r>
            <w:r w:rsidR="006E05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15</w:t>
            </w:r>
            <w:r w:rsidR="006E05B8"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программы</w:t>
            </w:r>
          </w:p>
        </w:tc>
        <w:tc>
          <w:tcPr>
            <w:tcW w:w="5068" w:type="dxa"/>
          </w:tcPr>
          <w:p w:rsidR="006E05B8" w:rsidRPr="00273B64" w:rsidRDefault="001C786B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Социально-гуманитарное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сот.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5068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«Амгинский центр творческого развития им. О.П.Ивановой–Сидоркевич».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Амгинский улус, с. Амга, ул. Строда,46, кв.3 </w:t>
            </w:r>
            <w:proofErr w:type="spellStart"/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</w:t>
            </w:r>
            <w:proofErr w:type="spellEnd"/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678600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89244622144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6E05B8" w:rsidRPr="00273B64" w:rsidTr="0084387A">
        <w:tc>
          <w:tcPr>
            <w:tcW w:w="4503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 программы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(ФИО, должность)</w:t>
            </w:r>
          </w:p>
        </w:tc>
        <w:tc>
          <w:tcPr>
            <w:tcW w:w="5068" w:type="dxa"/>
          </w:tcPr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Валентина Васильевна</w:t>
            </w:r>
          </w:p>
          <w:p w:rsidR="006E05B8" w:rsidRPr="00273B64" w:rsidRDefault="006E05B8" w:rsidP="008438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val="sah-RU" w:eastAsia="en-US"/>
              </w:rPr>
              <w:t>п</w:t>
            </w:r>
            <w:proofErr w:type="spellStart"/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едагог</w:t>
            </w:r>
            <w:proofErr w:type="spellEnd"/>
            <w:r w:rsidRPr="00273B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</w:tr>
    </w:tbl>
    <w:p w:rsidR="006E05B8" w:rsidRPr="00017B7C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Pr="00017B7C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Pr="00017B7C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EE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27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171C27" w:rsidRPr="00171C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F413D" w:rsidRDefault="008F413D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B7" w:rsidRDefault="003017D7" w:rsidP="00C23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2A453C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«Якутских настольных игр» учителя МБОУ «Маягинской средней общеобразовательной средней школы им.В.А.Протодьяконова-Кулантая» муниципальный район, Усть Алданский улус (район) Республики Саха (Якутия) </w:t>
      </w:r>
      <w:r w:rsidR="00C23EB7">
        <w:rPr>
          <w:rFonts w:ascii="Times New Roman" w:hAnsi="Times New Roman" w:cs="Times New Roman"/>
          <w:sz w:val="24"/>
          <w:szCs w:val="24"/>
        </w:rPr>
        <w:t>Прокопьевой Марии Михайловны.</w:t>
      </w:r>
      <w:r w:rsidR="00171C27" w:rsidRPr="00171C27">
        <w:rPr>
          <w:rFonts w:ascii="Times New Roman" w:hAnsi="Times New Roman" w:cs="Times New Roman"/>
          <w:sz w:val="24"/>
          <w:szCs w:val="24"/>
        </w:rPr>
        <w:t xml:space="preserve"> Хабылык и Хаамыска с большим удовольствием и пользой можно использовать как в образовательных учреждениях, в детских оздоровительных лагерях, так и в свободное время в кругу </w:t>
      </w:r>
      <w:r w:rsidR="00C23EB7" w:rsidRPr="00171C27">
        <w:rPr>
          <w:rFonts w:ascii="Times New Roman" w:hAnsi="Times New Roman" w:cs="Times New Roman"/>
          <w:sz w:val="24"/>
          <w:szCs w:val="24"/>
        </w:rPr>
        <w:t>семьи. «Лучинка</w:t>
      </w:r>
      <w:r w:rsidR="00171C27" w:rsidRPr="00171C27">
        <w:rPr>
          <w:rFonts w:ascii="Times New Roman" w:hAnsi="Times New Roman" w:cs="Times New Roman"/>
          <w:sz w:val="24"/>
          <w:szCs w:val="24"/>
        </w:rPr>
        <w:t xml:space="preserve">" (хабылык) - якутская игра. Хабылык - якутская настольная игра, где одновременно развивается в соревновании меткий глаз, острый ум, гибкие пальцы. Игра сопровождается с большим эмоциональным подъемом, удовлетворением, разогревается все тело, человека охватывает всеобъемлющая радость, поднимается </w:t>
      </w:r>
      <w:r w:rsidR="00C23EB7" w:rsidRPr="00171C27">
        <w:rPr>
          <w:rFonts w:ascii="Times New Roman" w:hAnsi="Times New Roman" w:cs="Times New Roman"/>
          <w:sz w:val="24"/>
          <w:szCs w:val="24"/>
        </w:rPr>
        <w:t>настроение,</w:t>
      </w:r>
      <w:r w:rsidR="00171C27" w:rsidRPr="00171C27">
        <w:rPr>
          <w:rFonts w:ascii="Times New Roman" w:hAnsi="Times New Roman" w:cs="Times New Roman"/>
          <w:sz w:val="24"/>
          <w:szCs w:val="24"/>
        </w:rPr>
        <w:t xml:space="preserve"> как у детей, женщин, так и зрелых мужчин. </w:t>
      </w:r>
    </w:p>
    <w:p w:rsidR="00C23EB7" w:rsidRDefault="00171C27" w:rsidP="00A54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В настоящее время якутские настольные игры, как хабылык, хаамыска, тырыынка очень популярны среди детей и молодежи. В начальных группах идет развитие ловкости и гибкости кистей рук, координации, силы, выносливости; воспитание быстроты в разнохарактерных движениях; овладение двигательными навыками в спортивных играх; обучение простым и сложным техникам игры в хабылык, хаамыска, тырыынка и др.; приобретение теоретических сведений по программе материала; подготовка инвентаря; освоение допустимых тренировочных нагрузок; возможность раннего выполнения разрядных нормативов в избранном виде спорта; систематическое ведение дневника обучающегося. Исходя из цели, практические занятия подразделяются на учебные, тренировочные и контрольные. Особая роль в воспитании отводится народной педагогике. Приобщение детей к народному творчеству, фольклору, традициями обычаям своего народа должно начинаться с раннего детства, с игры. Якутские настольные игры – это неотъемлемая часть традиционной культуры народов, отражение этноса в целом и история его развития. Вместе с тем это и отличный способ укрепить свой дух, свое тело, развить способности мышления, расцвета воображения. </w:t>
      </w:r>
    </w:p>
    <w:p w:rsidR="00C23EB7" w:rsidRDefault="00171C27" w:rsidP="00A54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Якутский народ многие процессы своей жизнедеятельности отражал, таким образом, через игру. В то время особо ценились сильные руки, меткий глаз, ловкость, спокойствие, скромность и выдержка. Отсюда и в играх хабылык и хаамыска издавна преобладали испытания на ловкость рук, точность, выносливость. Многие игры служили для детей не развлечением, они имели также важное воспитательное значение, способствуя физическому и умственному развитию детей. Народные игры как предмет исследования и объект практического использования рассматривались многими выдающимися педагогами (К.Д. Ушинским, E.H.Водолазовой, Е.А. Покровским и др.). Обоснование необходимости использования в воспитании дошкольников народных игр дано в трудах педагогов E.И. Тихеевой, А.П. Усовой, 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В.И.Прокопенко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171C27" w:rsidRPr="00171C27" w:rsidRDefault="00171C27" w:rsidP="00A54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Предлагаем познакомиться с такими играми как: 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 (лучинки), 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 (камешки), 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баайа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 (волчок), 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тырыынка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 (палочки), 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тыксаан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 (фишки) Игра «</w:t>
      </w:r>
      <w:proofErr w:type="spellStart"/>
      <w:r w:rsidRPr="00171C27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171C27">
        <w:rPr>
          <w:rFonts w:ascii="Times New Roman" w:hAnsi="Times New Roman" w:cs="Times New Roman"/>
          <w:sz w:val="24"/>
          <w:szCs w:val="24"/>
        </w:rPr>
        <w:t xml:space="preserve">» («Лучинки») – является самой древней игрой. Играют простыми </w:t>
      </w:r>
      <w:proofErr w:type="gramStart"/>
      <w:r w:rsidRPr="00171C27">
        <w:rPr>
          <w:rFonts w:ascii="Times New Roman" w:hAnsi="Times New Roman" w:cs="Times New Roman"/>
          <w:sz w:val="24"/>
          <w:szCs w:val="24"/>
        </w:rPr>
        <w:t>лучинками</w:t>
      </w:r>
      <w:proofErr w:type="gramEnd"/>
      <w:r w:rsidRPr="00171C27">
        <w:rPr>
          <w:rFonts w:ascii="Times New Roman" w:hAnsi="Times New Roman" w:cs="Times New Roman"/>
          <w:sz w:val="24"/>
          <w:szCs w:val="24"/>
        </w:rPr>
        <w:t xml:space="preserve"> которыми пользовались в каждой семье для растопки якутского очага камелек. Когда то ими играли малые дети, затем постепенно начали играть и взрослые члены семьи. Игра в лучинки учит считать, </w:t>
      </w:r>
      <w:r w:rsidRPr="00171C27">
        <w:rPr>
          <w:rFonts w:ascii="Times New Roman" w:hAnsi="Times New Roman" w:cs="Times New Roman"/>
          <w:sz w:val="24"/>
          <w:szCs w:val="24"/>
        </w:rPr>
        <w:lastRenderedPageBreak/>
        <w:t>обозначать, воображать, соображать быстрее. Так игра в лучинки стала одним из видов якутской национальной культуры.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          В начальных группах идет развитие ловкости и гибкости кистей рук, координации, силы, выносливости; воспитание быстроты в разнохарактерных движениях; овладение двигательными навыками в спортивных играх; обучение простым и сложным техникам игры в хабылык, хаамыска, тырыынка и др.; приобретение теоретических сведений по программе материала; подготовка инвентаря; освоение допустимых тренировочных нагрузок; возможность раннего выполнения разрядных нормативов в избранном виде спорта; систематическое ведение дневника обучающегося. Исходя из цели, практические занятия подразделяются на учебные, тренировочные и контрольные.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Цель учебных занятий заключается в усвоении нового материала. Тренировочные занятия целиком посвящаются эффективности выполнения ранее изученных движений, приемов и повышению работоспособности. Контрольные занятия проводятся в форме соревнований с целью проверки уровня обучающегося.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На таких занятиях принимаются зачеты по технике и физической подготовке, проводятся контрольные игры. Контрольные занятия позволяют оценить качество проведенной учебной работы, успехи и недостатки </w:t>
      </w:r>
      <w:proofErr w:type="gramStart"/>
      <w:r w:rsidRPr="00171C27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171C27">
        <w:rPr>
          <w:rFonts w:ascii="Times New Roman" w:hAnsi="Times New Roman" w:cs="Times New Roman"/>
          <w:sz w:val="24"/>
          <w:szCs w:val="24"/>
        </w:rPr>
        <w:t xml:space="preserve"> обучающихся  в уровне психической, физической и технико-тактической подготовленности. Во время организации проведения занятий особое внимание обращается на соблюдение мер по предупреждению и профилактике травматизма, а также санитарно - гигиенических требований к местам занятий, оборудованию, спортивному инвентарю.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         К занятиям допускаются прошедшие медицинский осмотр и имеющие соответствующий документ (справку). Значение якутских настольных игр в развитии детей Народная игра - понятие многомерное. Она несет символическую информацию о прошлом, передает подрастающему поколению традиции, свойственные менталитету народа, соответствует детской природе, удовлетворяет потребности ребенка в познании окружающего мира, в двигательной и умственной активности, развивает воображение и творческие наклонности. В связи с демократизацией общества в образовательных учреждениях Республики Саха (Якутия) ведется целенаправленная работа по личностно ориентированному воспитанию детей.           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     Мы, пришли к выводу, что можно и нужно играть в народные настольные игры </w:t>
      </w:r>
      <w:r w:rsidR="009E2451" w:rsidRPr="009E2451">
        <w:rPr>
          <w:rFonts w:ascii="Times New Roman" w:hAnsi="Times New Roman" w:cs="Times New Roman"/>
          <w:color w:val="000000" w:themeColor="text1"/>
          <w:sz w:val="24"/>
          <w:szCs w:val="24"/>
        </w:rPr>
        <w:t>детям начальных классов</w:t>
      </w:r>
      <w:r w:rsidRPr="009E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71C27">
        <w:rPr>
          <w:rFonts w:ascii="Times New Roman" w:hAnsi="Times New Roman" w:cs="Times New Roman"/>
          <w:sz w:val="24"/>
          <w:szCs w:val="24"/>
        </w:rPr>
        <w:t xml:space="preserve">так как:- настольные игры отражают традиции, образ жизни, быт, характер, психологию, философию любого народа.- настольные игры народов имеют глубокие корни.- они развивают гибкость пальцев и кисти, ловкость, координацию, находчивость и умственные способности.-они способствуют передаче жизненно важных умений и навыков, воспитанию нравственности, уважения к народным традициям, обычаям.- только в Якутии хабылык и хаамыска развиты как спортивный вид, есть Федерация настольных игр.- это универсальный и доступный всем спорт.- преимущество: играют и  дети и взрослые, материал и изготовление инвентаря доступны всем, экологически чистый, не нужны большие финансовые затраты и специальные помещения.- лучший способ досуга – это народные настольные игры.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Упражнения  мышц кистей рук и пальцев Легкий  массаж  пальцев. Сгибание  и  разгибание  пальцев. Упражнения  с  предметами:- перебирание круп, зёрен;- </w:t>
      </w:r>
      <w:r w:rsidRPr="00171C27">
        <w:rPr>
          <w:rFonts w:ascii="Times New Roman" w:hAnsi="Times New Roman" w:cs="Times New Roman"/>
          <w:sz w:val="24"/>
          <w:szCs w:val="24"/>
        </w:rPr>
        <w:lastRenderedPageBreak/>
        <w:t>шнуровка  на  специальных рамках; - Мять мячик для большого тенниса</w:t>
      </w:r>
      <w:proofErr w:type="gramStart"/>
      <w:r w:rsidRPr="00171C27">
        <w:rPr>
          <w:rFonts w:ascii="Times New Roman" w:hAnsi="Times New Roman" w:cs="Times New Roman"/>
          <w:sz w:val="24"/>
          <w:szCs w:val="24"/>
        </w:rPr>
        <w:t xml:space="preserve">.;- </w:t>
      </w:r>
      <w:proofErr w:type="gramEnd"/>
      <w:r w:rsidRPr="00171C27">
        <w:rPr>
          <w:rFonts w:ascii="Times New Roman" w:hAnsi="Times New Roman" w:cs="Times New Roman"/>
          <w:sz w:val="24"/>
          <w:szCs w:val="24"/>
        </w:rPr>
        <w:t>плетение  косичек</w:t>
      </w:r>
      <w:r w:rsidR="00C23EB7" w:rsidRPr="00171C27">
        <w:rPr>
          <w:rFonts w:ascii="Times New Roman" w:hAnsi="Times New Roman" w:cs="Times New Roman"/>
          <w:sz w:val="24"/>
          <w:szCs w:val="24"/>
        </w:rPr>
        <w:t>. В</w:t>
      </w:r>
      <w:r w:rsidRPr="00171C27">
        <w:rPr>
          <w:rFonts w:ascii="Times New Roman" w:hAnsi="Times New Roman" w:cs="Times New Roman"/>
          <w:sz w:val="24"/>
          <w:szCs w:val="24"/>
        </w:rPr>
        <w:t>се  виды  подготовки  в сочетании проводятся  в  начале, т.е.  в подготовительной части  каждого занятия  с целью  разогрева  мышц  для полноценной подготовки организма  к занятию и развития тех или иных качеств, необходимые для игры</w:t>
      </w:r>
      <w:r w:rsidR="00C23EB7" w:rsidRPr="00171C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3EB7" w:rsidRPr="00171C27">
        <w:rPr>
          <w:rFonts w:ascii="Times New Roman" w:hAnsi="Times New Roman" w:cs="Times New Roman"/>
          <w:sz w:val="24"/>
          <w:szCs w:val="24"/>
        </w:rPr>
        <w:t>В</w:t>
      </w:r>
      <w:r w:rsidRPr="00171C27">
        <w:rPr>
          <w:rFonts w:ascii="Times New Roman" w:hAnsi="Times New Roman" w:cs="Times New Roman"/>
          <w:sz w:val="24"/>
          <w:szCs w:val="24"/>
        </w:rPr>
        <w:t>се  виды  подготовки  в сочетании проводятся  в  начале, т.е.  в подготовительной части  каждого занятия  с целью  разогрева мышц для полноценной подготовки организма  к занятию  и развития тех или иных качеств, необходимые для игры Упражнения для мышц рук и плечевого пояса Упражнения с предметами:- перебрасывание мяча с одной руки на другую перед собой;</w:t>
      </w:r>
      <w:proofErr w:type="gramEnd"/>
      <w:r w:rsidRPr="00171C27">
        <w:rPr>
          <w:rFonts w:ascii="Times New Roman" w:hAnsi="Times New Roman" w:cs="Times New Roman"/>
          <w:sz w:val="24"/>
          <w:szCs w:val="24"/>
        </w:rPr>
        <w:t>- подбрасывание  мяча верх и ловля;- упражнения  мячами  с  напарником;- перебрасывание  палочки  с одной руки на другую перед собой;- подбрасывание палочки и ловля Упражнения   для  мышц  туловища  и  шеи Индивидуальные  упражнения  без предметов и с предметами:- наклоны  вперёд, назад, вправо, влево без предмета;- наклоны  вперёд, назад, вправо, влево с  предметом;- наклоны  и  повороты  головы Упражнения  для  мышц  ног  и  таза- приседания  в  различных  исходных  положениях;- подскоки;- ходьба;- бег Подвижные  игры  и  забавы- различные  игры  народа  саха  и  других  народов;- комбинированные   эстафеты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Игровой отдых может принести больше пользы, чем полное безделье,- нам удалось привлечь детей, организовали небольшие соревнования. Игры  и  упражнения,  составляющие  основу  занятий,  способствуют  снятию  эмоционального  напряжения,  снижению  импульсивности,  тревоги  и  агрессии,  совершенствованию  коммуникативных,  игровых  и  двигательных  навыков,  развитию познавательных  процессов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В связи с этим создана дополнительная образовательная программа «Якутские настольные игры».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программа» Якутские настольные игры» разработана в соответствии с Законом Российской Федерации «Об образовании в Российской  Федерации» от «29» декабря 2012 г. №273-ФЗ,Порядка организации и осуществления образовательной деятельности по дополнительным общеобразовательным программам утвержденным  Приказом № 1008 от 29.08.2013г., « О правах ребенка», </w:t>
      </w:r>
      <w:r w:rsidRPr="00A549E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  <w:r w:rsidR="000B24D5" w:rsidRPr="00171C27">
        <w:rPr>
          <w:rFonts w:ascii="Times New Roman" w:hAnsi="Times New Roman" w:cs="Times New Roman"/>
          <w:sz w:val="24"/>
          <w:szCs w:val="24"/>
        </w:rPr>
        <w:t xml:space="preserve"> </w:t>
      </w:r>
      <w:r w:rsidRPr="00171C27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="001C786B">
        <w:rPr>
          <w:rFonts w:ascii="Times New Roman" w:hAnsi="Times New Roman" w:cs="Times New Roman"/>
          <w:sz w:val="24"/>
          <w:szCs w:val="24"/>
        </w:rPr>
        <w:t xml:space="preserve"> - социально – гуманитарное</w:t>
      </w:r>
      <w:r w:rsidRPr="00171C27">
        <w:rPr>
          <w:rFonts w:ascii="Times New Roman" w:hAnsi="Times New Roman" w:cs="Times New Roman"/>
          <w:sz w:val="24"/>
          <w:szCs w:val="24"/>
        </w:rPr>
        <w:t>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Программа по целевой установке-модифицированная;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Вид программы</w:t>
      </w:r>
      <w:r w:rsidRPr="00171C27">
        <w:rPr>
          <w:rFonts w:ascii="Times New Roman" w:hAnsi="Times New Roman" w:cs="Times New Roman"/>
          <w:sz w:val="24"/>
          <w:szCs w:val="24"/>
        </w:rPr>
        <w:t>-интегрированная.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171C27">
        <w:rPr>
          <w:rFonts w:ascii="Times New Roman" w:hAnsi="Times New Roman" w:cs="Times New Roman"/>
          <w:sz w:val="24"/>
          <w:szCs w:val="24"/>
        </w:rPr>
        <w:t xml:space="preserve"> заключается в том, что на сегодняшний день, так как ее реализация восполняет недостаток двигательной активности, имеющийся у детей, в связи с высокой учебной нагрузкой, имеет оздоровительный эффект, а также благотворно воздействует на все системы детского организма.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171C27">
        <w:rPr>
          <w:rFonts w:ascii="Times New Roman" w:hAnsi="Times New Roman" w:cs="Times New Roman"/>
          <w:sz w:val="24"/>
          <w:szCs w:val="24"/>
        </w:rPr>
        <w:t xml:space="preserve">: данная образовательная программа имеет профориентационную направленность, т.е. рассчитана на то, </w:t>
      </w:r>
      <w:r w:rsidR="00A549EE">
        <w:rPr>
          <w:rFonts w:ascii="Times New Roman" w:hAnsi="Times New Roman" w:cs="Times New Roman"/>
          <w:sz w:val="24"/>
          <w:szCs w:val="24"/>
        </w:rPr>
        <w:t>что в дальнейшем учащийся смог заняться</w:t>
      </w:r>
      <w:r w:rsidRPr="00171C27">
        <w:rPr>
          <w:rFonts w:ascii="Times New Roman" w:hAnsi="Times New Roman" w:cs="Times New Roman"/>
          <w:sz w:val="24"/>
          <w:szCs w:val="24"/>
        </w:rPr>
        <w:t xml:space="preserve"> с данным видом спорта.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9E245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E2451" w:rsidRPr="009E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7-15 лет. В группе 5-10</w:t>
      </w:r>
      <w:r w:rsidRPr="009E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Pr="00A549E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71C27">
        <w:rPr>
          <w:rFonts w:ascii="Times New Roman" w:hAnsi="Times New Roman" w:cs="Times New Roman"/>
          <w:sz w:val="24"/>
          <w:szCs w:val="24"/>
        </w:rPr>
        <w:t xml:space="preserve"> Всего за учебный период  144 ч.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Сроки освоения программы: 1 год, 2 раза в неделю по 2 часа.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-групповая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lastRenderedPageBreak/>
        <w:t>- индивидуальная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-фронтальная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7D7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Виды занятий:</w:t>
      </w:r>
      <w:r w:rsidR="00171C27"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E05B8" w:rsidRDefault="003017D7" w:rsidP="00A549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17D7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Словесные методы:</w:t>
      </w:r>
      <w:r w:rsidR="00171C27"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05B8"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Рассказ, беседы, объяснение</w:t>
      </w:r>
      <w:r w:rsidR="00171C27"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6730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Нагляд</w:t>
      </w:r>
      <w:r w:rsidR="00676730">
        <w:rPr>
          <w:rFonts w:ascii="Times New Roman" w:hAnsi="Times New Roman" w:cs="Times New Roman"/>
          <w:color w:val="000000" w:themeColor="text1"/>
          <w:sz w:val="24"/>
          <w:szCs w:val="24"/>
        </w:rPr>
        <w:t>ные методы: П</w:t>
      </w:r>
      <w:r w:rsidR="00676730" w:rsidRPr="00676730">
        <w:rPr>
          <w:rFonts w:ascii="Times New Roman" w:hAnsi="Times New Roman" w:cs="Times New Roman"/>
          <w:color w:val="000000" w:themeColor="text1"/>
          <w:sz w:val="24"/>
          <w:szCs w:val="24"/>
        </w:rPr>
        <w:t>рименяются в виде показа упражнения, показ мультимедийных презентаций, видеофильмов. Можно к занятиям приглашать ветеранов, мастеров настольных игр хабылык и хаамыска. Эти методы помогут создать у учеников конкретные представления об изучаемых действиях.</w:t>
      </w:r>
    </w:p>
    <w:p w:rsidR="00171C27" w:rsidRPr="00A549EE" w:rsidRDefault="00676730" w:rsidP="00A549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730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методы: предусматривают метод упражнен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ий, игровой,</w:t>
      </w:r>
      <w:r w:rsidR="0030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пробы социального опыта, открытого занятия и соревновательный. Основным из них является метод упражнений, который предусматривает многократные повторения движений. Игровой метод даёт наибольший эффект при сочетании игры и обучения. Пробы социального опыта и открытые занятия дают возможность показать и реализовать детям свои знания и умения, </w:t>
      </w:r>
      <w:proofErr w:type="spellStart"/>
      <w:r w:rsidRPr="00676730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тому, чему научились.</w:t>
      </w:r>
      <w:r w:rsidR="00301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730">
        <w:rPr>
          <w:rFonts w:ascii="Times New Roman" w:hAnsi="Times New Roman" w:cs="Times New Roman"/>
          <w:color w:val="000000" w:themeColor="text1"/>
          <w:sz w:val="24"/>
          <w:szCs w:val="24"/>
        </w:rPr>
        <w:t>Игры и упражнения, составляющие основу занятий, способствуют снятию эмоционального напряжения, снижению импульсивности, тревоги и агрессии, совершенствованию коммуникативных, игровых и двигательных навыков, развитию познавательных процессов.</w:t>
      </w:r>
      <w:r w:rsidR="00171C27"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A549EE"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E05B8"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A549EE"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9EE"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="00171C27"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6E05B8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171C27" w:rsidRPr="00A549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  <w:r w:rsidR="006E05B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71C27">
        <w:rPr>
          <w:rFonts w:ascii="Times New Roman" w:hAnsi="Times New Roman" w:cs="Times New Roman"/>
          <w:sz w:val="24"/>
          <w:szCs w:val="24"/>
        </w:rPr>
        <w:t>: Применение народных</w:t>
      </w:r>
      <w:r w:rsidR="00A549EE">
        <w:rPr>
          <w:rFonts w:ascii="Times New Roman" w:hAnsi="Times New Roman" w:cs="Times New Roman"/>
          <w:sz w:val="24"/>
          <w:szCs w:val="24"/>
        </w:rPr>
        <w:t xml:space="preserve"> настольных</w:t>
      </w:r>
      <w:r w:rsidRPr="00171C27">
        <w:rPr>
          <w:rFonts w:ascii="Times New Roman" w:hAnsi="Times New Roman" w:cs="Times New Roman"/>
          <w:sz w:val="24"/>
          <w:szCs w:val="24"/>
        </w:rPr>
        <w:t xml:space="preserve"> игр для развития мелкой моторики, логического мышления, двигательной активности обучающихся.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Обучающие:</w:t>
      </w:r>
    </w:p>
    <w:p w:rsidR="00171C27" w:rsidRPr="00171C27" w:rsidRDefault="00171C27" w:rsidP="00A549E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 ознакомить с историей возникновения настольных игр;</w:t>
      </w:r>
    </w:p>
    <w:p w:rsidR="00171C27" w:rsidRPr="00171C27" w:rsidRDefault="00171C27" w:rsidP="00A549E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 обучение основной технике и тактике якутских настольных игр;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- достижение разносторонней физической подготовленности (быстроты, ловкости, гибкости, силы и выносливости);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-воспитание воли, настойчивости, трудолюбия и дисциплинированности;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 воспитание потребности в физического саморазвития, осознанного применения умений и навыков в целях спортивной тренировки и повседневной жизни.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 правильно организовать свой режим дня.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-Развитие самостоятельности, ответственности и активности обучающихся;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-развитие мотивации к народным играм предков;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-формирование интеллектуального развития, аналитического и логического мышления обучающихся в процессе игры;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171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Утвердить позитивное отношение к своему здоровью и двигательной активности.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Создание максимальной дружеской атмосферы между собой.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Развитие смекалки, логики, быстрота и мышление.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lastRenderedPageBreak/>
        <w:t>Достижение разносторонней физической подготовленности (активности, быстроты, ловкости, гибкости, силы и выносливости);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Развитие моторики руки;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Развитие воображения и гибкого нестандартного мышления.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Повышение уровня логического мышления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Умения свободно владеть техникой и тактикой игры.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C23EB7" w:rsidRDefault="00C23EB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17D7">
        <w:rPr>
          <w:rFonts w:ascii="Times New Roman" w:hAnsi="Times New Roman" w:cs="Times New Roman"/>
          <w:sz w:val="24"/>
          <w:szCs w:val="24"/>
        </w:rPr>
        <w:t xml:space="preserve"> </w:t>
      </w:r>
      <w:r w:rsidR="00171C27" w:rsidRPr="00171C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Учебный тематический план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1134"/>
        <w:gridCol w:w="1276"/>
        <w:gridCol w:w="1559"/>
        <w:gridCol w:w="1553"/>
      </w:tblGrid>
      <w:tr w:rsidR="00171C27" w:rsidRPr="00171C27" w:rsidTr="0084387A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организации занятия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   аттестации. контроль</w:t>
            </w:r>
          </w:p>
        </w:tc>
      </w:tr>
      <w:tr w:rsidR="00171C27" w:rsidRPr="00171C27" w:rsidTr="0084387A">
        <w:trPr>
          <w:trHeight w:val="11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Введение. ПравилаТБ и ПБ Правила поведения в ЦТР.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Групповая.</w:t>
            </w:r>
          </w:p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</w:t>
            </w:r>
          </w:p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Введение. История развития  настольных  игр  предков. Этимология  слова «хабылык». Пропагандисты, энтузиасты  и мастера  настольных игр.  Федерация  национальных настольных  игр предков Республики Саха (Якутия) Знать историю игр.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Групповая. Индивидуальная. Беседа. Видео</w:t>
            </w:r>
            <w:r w:rsidRPr="00171C27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мультимедийных  </w:t>
            </w:r>
            <w:proofErr w:type="spellStart"/>
            <w:r w:rsidRPr="00171C27">
              <w:rPr>
                <w:rFonts w:ascii="Times New Roman" w:hAnsi="Times New Roman" w:cs="Times New Roman"/>
                <w:sz w:val="24"/>
                <w:szCs w:val="24"/>
              </w:rPr>
              <w:t>презентаций,видеофильмов</w:t>
            </w:r>
            <w:proofErr w:type="spellEnd"/>
            <w:r w:rsidRPr="0017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В ходе проведения занятий, игры и </w:t>
            </w:r>
            <w:r w:rsidRPr="0017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71C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соревнований</w:t>
            </w: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Роль, место и значение национальных видов спорта; - состояние и развитие национальных видов спорта в России;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Групповая.</w:t>
            </w:r>
          </w:p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Спартакиады народов Якутии, Спартакиады по национальным видам спорта народностей Севера Якутии, Спартакиады на призы Василия Манчаары как соревнования - смотр мастерства и массовости, интернациональной дружбы.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национальных  видов спорта в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Обучение якутской настольной игре </w:t>
            </w: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«Хаамыска».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hAnsi="Times New Roman" w:cs="Times New Roman"/>
                <w:sz w:val="24"/>
                <w:szCs w:val="24"/>
              </w:rPr>
              <w:t xml:space="preserve">показ упражнений,  </w:t>
            </w: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подбрасывания и способы ловли камешек.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 подбрасывания и ловли камешек.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32-37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пятью камешками.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38-43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Отработка способа ловли и подбора камешек со стола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Техника и тактика при игре «Хаамыска» Понятие о технике и тактике; -основы игры; -виды тактики, умение отдыхать в процессе </w:t>
            </w:r>
            <w:proofErr w:type="spellStart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игры;зачеты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50-55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якутской настольной игре «</w:t>
            </w:r>
            <w:proofErr w:type="spellStart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Тырынка</w:t>
            </w:r>
            <w:proofErr w:type="spellEnd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Разучивание игр.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56-61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и тактика при игре «</w:t>
            </w:r>
            <w:proofErr w:type="spellStart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Тырынка</w:t>
            </w:r>
            <w:proofErr w:type="spellEnd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Понятие о технике и тактике; - основы игры; - виды тактики, умение отдыхать в процессе </w:t>
            </w:r>
            <w:proofErr w:type="spellStart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игры;зачеты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62-67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якутской настольной игре «</w:t>
            </w:r>
            <w:proofErr w:type="spellStart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Дугда</w:t>
            </w:r>
            <w:proofErr w:type="spellEnd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Разучивание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68-73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и тактика при игре «</w:t>
            </w:r>
            <w:proofErr w:type="spellStart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Дугда</w:t>
            </w:r>
            <w:proofErr w:type="spellEnd"/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Понятие о технике и тактике; - основы игры; - виды тактики, умение отдыхать в процессе игры;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74-79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якутской настольной игре «Тыксаан» Разучивание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80-85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и тактика при игре «Тыксаан» Понятие о технике и тактике; -основы игры;-виды тактики, умение отдыхать в процессе игры;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якутской настольной игре «Сонор» Разучивание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92-97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Техника и тактика при игре «Сонор» Понятие о </w:t>
            </w: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технике и тактике; -основы игры;-виды тактики, умение отдыхать в процессе игры;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98-103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якутской настольной игре «Хабылык» Разучивание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104-109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подбрасывания и ловли палочек Стойка игрока. Подбрасывание и ловля палочек тыльной стороной ладони. Снова подкидывание и ловля одной палочки. Способы ловли палочек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110-115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 при подбрасывании и ловли палочек. Имитация подбрасывания и ловли.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116-121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технике и тактике; - основы игры;-виды тактики, умение отдыхать в процессе игры;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122-127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и тактика при игре «Хабылык» зачеты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128-133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134-139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140-144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27" w:rsidRPr="00171C27" w:rsidTr="00843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7" w:rsidRPr="00171C27" w:rsidRDefault="00171C27" w:rsidP="00A54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Содержание программы: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1.Вводное занятие.(1ч.) Правила ТБ и ПБ Правила поведения в ЦТР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(1ч.) Правила ТБ и ПБ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2. Понятие о национальных видах спорта (1ч.)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 (1ч). Информация о национальных играх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Тема 3.Роль, место и значение национальных видов спорта; - состояние и развитие национальных видов спорта в России;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(1час). Значение национальных видов спорта</w:t>
      </w:r>
      <w:r w:rsidRPr="006E05B8">
        <w:rPr>
          <w:rFonts w:ascii="Times New Roman" w:hAnsi="Times New Roman" w:cs="Times New Roman"/>
          <w:sz w:val="24"/>
          <w:szCs w:val="24"/>
        </w:rPr>
        <w:tab/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lastRenderedPageBreak/>
        <w:t xml:space="preserve">Тема 4.Спартакиады народов Якутии, Спартакиады по национальным видам спорта 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Теория (1ч). Спартакиады по национальным видам спорта 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Тема 5. Признание национальных  видов спорта в РФ.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(1ч.) Признание национальных  видов спорта в РФ.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Практика (1ч.) Информация </w:t>
      </w:r>
      <w:proofErr w:type="gramStart"/>
      <w:r w:rsidRPr="006E05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05B8">
        <w:rPr>
          <w:rFonts w:ascii="Times New Roman" w:hAnsi="Times New Roman" w:cs="Times New Roman"/>
          <w:sz w:val="24"/>
          <w:szCs w:val="24"/>
        </w:rPr>
        <w:t xml:space="preserve"> национальных видов спорта.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6. . Обучение якутской настольной игре «Хаамыска». 10 ч.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Теория(2 ч.)</w:t>
      </w:r>
      <w:r w:rsidRPr="006E05B8">
        <w:rPr>
          <w:rFonts w:ascii="Times New Roman" w:hAnsi="Times New Roman" w:cs="Times New Roman"/>
          <w:sz w:val="24"/>
          <w:szCs w:val="24"/>
        </w:rPr>
        <w:tab/>
        <w:t>Правила игры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(8ч.) Обучение игре «Хаамыска»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7. Тренировка  подбрасывания и ловли камешек.</w:t>
      </w:r>
      <w:r w:rsidRPr="006E05B8">
        <w:rPr>
          <w:rFonts w:ascii="Times New Roman" w:hAnsi="Times New Roman" w:cs="Times New Roman"/>
          <w:sz w:val="24"/>
          <w:szCs w:val="24"/>
        </w:rPr>
        <w:tab/>
        <w:t>(6 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 Теория (-</w:t>
      </w:r>
      <w:r w:rsidR="00F7009E">
        <w:rPr>
          <w:rFonts w:ascii="Times New Roman" w:hAnsi="Times New Roman" w:cs="Times New Roman"/>
          <w:sz w:val="24"/>
          <w:szCs w:val="24"/>
        </w:rPr>
        <w:t>2</w:t>
      </w:r>
      <w:r w:rsidRPr="006E05B8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6E05B8" w:rsidRPr="006E05B8" w:rsidRDefault="00F7009E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(4</w:t>
      </w:r>
      <w:r w:rsidR="006E05B8" w:rsidRPr="006E05B8">
        <w:rPr>
          <w:rFonts w:ascii="Times New Roman" w:hAnsi="Times New Roman" w:cs="Times New Roman"/>
          <w:sz w:val="24"/>
          <w:szCs w:val="24"/>
        </w:rPr>
        <w:t>ч.) Тренировка  подбрасывания и ловли камешек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Тема 8. Тренировка  подбрасывания и ловли камешек.(6ч.)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</w:t>
      </w:r>
      <w:r w:rsidR="00F7009E">
        <w:rPr>
          <w:rFonts w:ascii="Times New Roman" w:hAnsi="Times New Roman" w:cs="Times New Roman"/>
          <w:sz w:val="24"/>
          <w:szCs w:val="24"/>
        </w:rPr>
        <w:t>2</w:t>
      </w:r>
      <w:r w:rsidRPr="006E05B8">
        <w:rPr>
          <w:rFonts w:ascii="Times New Roman" w:hAnsi="Times New Roman" w:cs="Times New Roman"/>
          <w:sz w:val="24"/>
          <w:szCs w:val="24"/>
        </w:rPr>
        <w:t xml:space="preserve">-) </w:t>
      </w:r>
    </w:p>
    <w:p w:rsidR="006E05B8" w:rsidRPr="006E05B8" w:rsidRDefault="00F7009E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(4</w:t>
      </w:r>
      <w:r w:rsidR="006E05B8" w:rsidRPr="006E05B8">
        <w:rPr>
          <w:rFonts w:ascii="Times New Roman" w:hAnsi="Times New Roman" w:cs="Times New Roman"/>
          <w:sz w:val="24"/>
          <w:szCs w:val="24"/>
        </w:rPr>
        <w:t>ч.) Тренировка  подбрасывания и ловли камешек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9. Игра пятью камешками.(6час)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 теория (</w:t>
      </w:r>
      <w:r w:rsidR="00F7009E">
        <w:rPr>
          <w:rFonts w:ascii="Times New Roman" w:hAnsi="Times New Roman" w:cs="Times New Roman"/>
          <w:sz w:val="24"/>
          <w:szCs w:val="24"/>
        </w:rPr>
        <w:t>2-ч.) практика (4</w:t>
      </w:r>
      <w:r w:rsidRPr="006E05B8">
        <w:rPr>
          <w:rFonts w:ascii="Times New Roman" w:hAnsi="Times New Roman" w:cs="Times New Roman"/>
          <w:sz w:val="24"/>
          <w:szCs w:val="24"/>
        </w:rPr>
        <w:t>ч.) Игра пятью камешками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10. Отработка способа ловли и подбора камешек со стола (6час.)</w:t>
      </w:r>
      <w:r w:rsidRPr="006E05B8">
        <w:rPr>
          <w:rFonts w:ascii="Times New Roman" w:hAnsi="Times New Roman" w:cs="Times New Roman"/>
          <w:sz w:val="24"/>
          <w:szCs w:val="24"/>
        </w:rPr>
        <w:tab/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</w:t>
      </w:r>
      <w:r w:rsidR="00F7009E">
        <w:rPr>
          <w:rFonts w:ascii="Times New Roman" w:hAnsi="Times New Roman" w:cs="Times New Roman"/>
          <w:sz w:val="24"/>
          <w:szCs w:val="24"/>
        </w:rPr>
        <w:t>2</w:t>
      </w:r>
      <w:r w:rsidRPr="006E05B8">
        <w:rPr>
          <w:rFonts w:ascii="Times New Roman" w:hAnsi="Times New Roman" w:cs="Times New Roman"/>
          <w:sz w:val="24"/>
          <w:szCs w:val="24"/>
        </w:rPr>
        <w:t>-ч.)</w:t>
      </w:r>
    </w:p>
    <w:p w:rsidR="006E05B8" w:rsidRPr="006E05B8" w:rsidRDefault="00F7009E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(4</w:t>
      </w:r>
      <w:r w:rsidR="006E05B8" w:rsidRPr="006E05B8">
        <w:rPr>
          <w:rFonts w:ascii="Times New Roman" w:hAnsi="Times New Roman" w:cs="Times New Roman"/>
          <w:sz w:val="24"/>
          <w:szCs w:val="24"/>
        </w:rPr>
        <w:t>ч.) Отработка способа ловли и подбора камешек со стола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11.Техника и тактика при игре «Хаамыска»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 - основы игры; зачеты (6час.) теория (2ч.)- Понятие о технике и тактике;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 - виды тактики, умение отдыхать в процессе игры</w:t>
      </w:r>
      <w:r w:rsidRPr="006E05B8">
        <w:rPr>
          <w:rFonts w:ascii="Times New Roman" w:hAnsi="Times New Roman" w:cs="Times New Roman"/>
          <w:sz w:val="24"/>
          <w:szCs w:val="24"/>
        </w:rPr>
        <w:tab/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12. Обучение якутской настольной игре «Тырыынка». Практика (6ч) Теория (2ч.) Практика (4ч.) Разучивание игр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13.  Техника и тактика при игре «Тырыынка» Понятие о технике и тактике; - основы игры; - виды тактики, умение отдыхать в процессе игры; зачеты (6час.)</w:t>
      </w:r>
      <w:r w:rsidRPr="006E05B8">
        <w:rPr>
          <w:rFonts w:ascii="Times New Roman" w:hAnsi="Times New Roman" w:cs="Times New Roman"/>
          <w:sz w:val="24"/>
          <w:szCs w:val="24"/>
        </w:rPr>
        <w:tab/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(2ч.)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14. Обучение якутской настольной игре «</w:t>
      </w:r>
      <w:proofErr w:type="spellStart"/>
      <w:r w:rsidRPr="006E05B8">
        <w:rPr>
          <w:rFonts w:ascii="Times New Roman" w:hAnsi="Times New Roman" w:cs="Times New Roman"/>
          <w:sz w:val="24"/>
          <w:szCs w:val="24"/>
        </w:rPr>
        <w:t>Дугда</w:t>
      </w:r>
      <w:proofErr w:type="spellEnd"/>
      <w:r w:rsidRPr="006E05B8">
        <w:rPr>
          <w:rFonts w:ascii="Times New Roman" w:hAnsi="Times New Roman" w:cs="Times New Roman"/>
          <w:sz w:val="24"/>
          <w:szCs w:val="24"/>
        </w:rPr>
        <w:t>» Разучивание игр (6 час.) теория (</w:t>
      </w:r>
      <w:r w:rsidR="00F7009E">
        <w:rPr>
          <w:rFonts w:ascii="Times New Roman" w:hAnsi="Times New Roman" w:cs="Times New Roman"/>
          <w:sz w:val="24"/>
          <w:szCs w:val="24"/>
        </w:rPr>
        <w:t>2</w:t>
      </w:r>
      <w:r w:rsidRPr="006E05B8">
        <w:rPr>
          <w:rFonts w:ascii="Times New Roman" w:hAnsi="Times New Roman" w:cs="Times New Roman"/>
          <w:sz w:val="24"/>
          <w:szCs w:val="24"/>
        </w:rPr>
        <w:t>-ч)</w:t>
      </w:r>
    </w:p>
    <w:p w:rsidR="006E05B8" w:rsidRPr="006E05B8" w:rsidRDefault="00F7009E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(4</w:t>
      </w:r>
      <w:r w:rsidR="006E05B8" w:rsidRPr="006E05B8">
        <w:rPr>
          <w:rFonts w:ascii="Times New Roman" w:hAnsi="Times New Roman" w:cs="Times New Roman"/>
          <w:sz w:val="24"/>
          <w:szCs w:val="24"/>
        </w:rPr>
        <w:t>ч.)</w:t>
      </w:r>
      <w:r w:rsidR="006E05B8" w:rsidRPr="006E05B8">
        <w:rPr>
          <w:rFonts w:ascii="Times New Roman" w:hAnsi="Times New Roman" w:cs="Times New Roman"/>
          <w:sz w:val="24"/>
          <w:szCs w:val="24"/>
        </w:rPr>
        <w:tab/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15.Техника и тактика при игре «</w:t>
      </w:r>
      <w:proofErr w:type="spellStart"/>
      <w:r w:rsidRPr="006E05B8">
        <w:rPr>
          <w:rFonts w:ascii="Times New Roman" w:hAnsi="Times New Roman" w:cs="Times New Roman"/>
          <w:sz w:val="24"/>
          <w:szCs w:val="24"/>
        </w:rPr>
        <w:t>Дугда</w:t>
      </w:r>
      <w:proofErr w:type="spellEnd"/>
      <w:r w:rsidRPr="006E05B8">
        <w:rPr>
          <w:rFonts w:ascii="Times New Roman" w:hAnsi="Times New Roman" w:cs="Times New Roman"/>
          <w:sz w:val="24"/>
          <w:szCs w:val="24"/>
        </w:rPr>
        <w:t>» Понятие о технике и тактике; - основы игры; - виды тактики, умение отдыхать в процессе игры; (6ч.)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(2ч.)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16. Обучение якутской настольной игре «Тыксаан» Разучивание игр (6час.)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(2ч.)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</w:t>
      </w:r>
      <w:r w:rsidRPr="006E05B8">
        <w:rPr>
          <w:rFonts w:ascii="Times New Roman" w:hAnsi="Times New Roman" w:cs="Times New Roman"/>
          <w:sz w:val="24"/>
          <w:szCs w:val="24"/>
        </w:rPr>
        <w:tab/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17. Техника и тактика при игре «Тыксаан» Понятие о технике и тактике; - основы игры; - виды тактики, умение отдыхать в процессе игры;</w:t>
      </w:r>
      <w:r w:rsidRPr="006E05B8">
        <w:rPr>
          <w:rFonts w:ascii="Times New Roman" w:hAnsi="Times New Roman" w:cs="Times New Roman"/>
          <w:sz w:val="24"/>
          <w:szCs w:val="24"/>
        </w:rPr>
        <w:tab/>
        <w:t>(6час,)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(-ч.)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(6ч.)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18 Обучение якутской настольной игре «Сонор» Разучивание игр.(6 час.)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(2ч.)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lastRenderedPageBreak/>
        <w:t xml:space="preserve">Тема 19. Техника и тактика при игре «Сонор» Понятие о технике и тактике; </w:t>
      </w:r>
      <w:proofErr w:type="gramStart"/>
      <w:r w:rsidRPr="006E05B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E05B8">
        <w:rPr>
          <w:rFonts w:ascii="Times New Roman" w:hAnsi="Times New Roman" w:cs="Times New Roman"/>
          <w:sz w:val="24"/>
          <w:szCs w:val="24"/>
        </w:rPr>
        <w:t>сновы игры;-виды тактики, умение отдыхать в процессе игры;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(2ч.)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20. Обучение якутской настольной игре «Хабылык» Разучивание игр</w:t>
      </w:r>
      <w:r w:rsidRPr="006E05B8">
        <w:rPr>
          <w:rFonts w:ascii="Times New Roman" w:hAnsi="Times New Roman" w:cs="Times New Roman"/>
          <w:sz w:val="24"/>
          <w:szCs w:val="24"/>
        </w:rPr>
        <w:tab/>
        <w:t xml:space="preserve"> (6 час,)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Теория (2ч.)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Практика 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21.Техника подбрасывания и ловли палочек Стойка игрока. Подбрасывание и ловля палочек тыльной стороной ладони. Снова подкидывание и ловля одной палочки. Способы ловли палочек(6ч.)</w:t>
      </w:r>
      <w:r w:rsidRPr="006E05B8">
        <w:rPr>
          <w:rFonts w:ascii="Times New Roman" w:hAnsi="Times New Roman" w:cs="Times New Roman"/>
          <w:sz w:val="24"/>
          <w:szCs w:val="24"/>
        </w:rPr>
        <w:tab/>
        <w:t>практика(2ч.)</w:t>
      </w:r>
      <w:r w:rsidR="00F7009E">
        <w:rPr>
          <w:rFonts w:ascii="Times New Roman" w:hAnsi="Times New Roman" w:cs="Times New Roman"/>
          <w:sz w:val="24"/>
          <w:szCs w:val="24"/>
        </w:rPr>
        <w:t xml:space="preserve"> </w:t>
      </w:r>
      <w:r w:rsidRPr="006E05B8">
        <w:rPr>
          <w:rFonts w:ascii="Times New Roman" w:hAnsi="Times New Roman" w:cs="Times New Roman"/>
          <w:sz w:val="24"/>
          <w:szCs w:val="24"/>
        </w:rPr>
        <w:t xml:space="preserve">теория(4ч.)                                    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22.Основные положения при подбрасывании и ловли палочек. Имитация подбрасывания и ловли.</w:t>
      </w:r>
      <w:r w:rsidRPr="006E05B8">
        <w:rPr>
          <w:rFonts w:ascii="Times New Roman" w:hAnsi="Times New Roman" w:cs="Times New Roman"/>
          <w:sz w:val="24"/>
          <w:szCs w:val="24"/>
        </w:rPr>
        <w:tab/>
        <w:t>(6ч.)</w:t>
      </w:r>
      <w:r w:rsidRPr="006E05B8">
        <w:rPr>
          <w:rFonts w:ascii="Times New Roman" w:hAnsi="Times New Roman" w:cs="Times New Roman"/>
          <w:sz w:val="24"/>
          <w:szCs w:val="24"/>
        </w:rPr>
        <w:tab/>
        <w:t>теория –  практика(6ч.)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 Тема 23. Понятие о технике и тактике; - основы игры</w:t>
      </w:r>
      <w:proofErr w:type="gramStart"/>
      <w:r w:rsidRPr="006E05B8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6E05B8">
        <w:rPr>
          <w:rFonts w:ascii="Times New Roman" w:hAnsi="Times New Roman" w:cs="Times New Roman"/>
          <w:sz w:val="24"/>
          <w:szCs w:val="24"/>
        </w:rPr>
        <w:t>виды тактики, умение отдыхать в процессе игры; (6ч.) теория</w:t>
      </w:r>
      <w:r w:rsidRPr="006E05B8">
        <w:rPr>
          <w:rFonts w:ascii="Times New Roman" w:hAnsi="Times New Roman" w:cs="Times New Roman"/>
          <w:sz w:val="24"/>
          <w:szCs w:val="24"/>
        </w:rPr>
        <w:tab/>
        <w:t xml:space="preserve"> (2ч.) практика 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 xml:space="preserve"> Тема24.Техника и тактика при игре «Хабылык» зачеты.(6ч.) теория (2ч.</w:t>
      </w:r>
      <w:proofErr w:type="gramStart"/>
      <w:r w:rsidRPr="006E05B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05B8">
        <w:rPr>
          <w:rFonts w:ascii="Times New Roman" w:hAnsi="Times New Roman" w:cs="Times New Roman"/>
          <w:sz w:val="24"/>
          <w:szCs w:val="24"/>
        </w:rPr>
        <w:t>рактика(4ч.)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25.Контрольные занятия (6ч.)</w:t>
      </w:r>
      <w:r w:rsidR="00F7009E">
        <w:rPr>
          <w:rFonts w:ascii="Times New Roman" w:hAnsi="Times New Roman" w:cs="Times New Roman"/>
          <w:sz w:val="24"/>
          <w:szCs w:val="24"/>
        </w:rPr>
        <w:t xml:space="preserve"> </w:t>
      </w:r>
      <w:r w:rsidRPr="006E05B8">
        <w:rPr>
          <w:rFonts w:ascii="Times New Roman" w:hAnsi="Times New Roman" w:cs="Times New Roman"/>
          <w:sz w:val="24"/>
          <w:szCs w:val="24"/>
        </w:rPr>
        <w:t>теория(2ч.</w:t>
      </w:r>
      <w:proofErr w:type="gramStart"/>
      <w:r w:rsidRPr="006E05B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05B8">
        <w:rPr>
          <w:rFonts w:ascii="Times New Roman" w:hAnsi="Times New Roman" w:cs="Times New Roman"/>
          <w:sz w:val="24"/>
          <w:szCs w:val="24"/>
        </w:rPr>
        <w:t>рактика(4ч.)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26.Контрольные занятия(6ч.)</w:t>
      </w:r>
      <w:r w:rsidR="00F7009E">
        <w:rPr>
          <w:rFonts w:ascii="Times New Roman" w:hAnsi="Times New Roman" w:cs="Times New Roman"/>
          <w:sz w:val="24"/>
          <w:szCs w:val="24"/>
        </w:rPr>
        <w:t xml:space="preserve"> </w:t>
      </w:r>
      <w:r w:rsidRPr="006E05B8">
        <w:rPr>
          <w:rFonts w:ascii="Times New Roman" w:hAnsi="Times New Roman" w:cs="Times New Roman"/>
          <w:sz w:val="24"/>
          <w:szCs w:val="24"/>
        </w:rPr>
        <w:t>теория(2ч.</w:t>
      </w:r>
      <w:proofErr w:type="gramStart"/>
      <w:r w:rsidRPr="006E05B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05B8">
        <w:rPr>
          <w:rFonts w:ascii="Times New Roman" w:hAnsi="Times New Roman" w:cs="Times New Roman"/>
          <w:sz w:val="24"/>
          <w:szCs w:val="24"/>
        </w:rPr>
        <w:t>рактика(4ч.)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B8">
        <w:rPr>
          <w:rFonts w:ascii="Times New Roman" w:hAnsi="Times New Roman" w:cs="Times New Roman"/>
          <w:sz w:val="24"/>
          <w:szCs w:val="24"/>
        </w:rPr>
        <w:t>Тема 27.Итоговое занятие (5ч.)</w:t>
      </w:r>
      <w:r w:rsidR="00F7009E">
        <w:rPr>
          <w:rFonts w:ascii="Times New Roman" w:hAnsi="Times New Roman" w:cs="Times New Roman"/>
          <w:sz w:val="24"/>
          <w:szCs w:val="24"/>
        </w:rPr>
        <w:t xml:space="preserve"> </w:t>
      </w:r>
      <w:r w:rsidRPr="006E05B8">
        <w:rPr>
          <w:rFonts w:ascii="Times New Roman" w:hAnsi="Times New Roman" w:cs="Times New Roman"/>
          <w:sz w:val="24"/>
          <w:szCs w:val="24"/>
        </w:rPr>
        <w:t>теория(1ч.)</w:t>
      </w:r>
      <w:r w:rsidR="00F7009E">
        <w:rPr>
          <w:rFonts w:ascii="Times New Roman" w:hAnsi="Times New Roman" w:cs="Times New Roman"/>
          <w:sz w:val="24"/>
          <w:szCs w:val="24"/>
        </w:rPr>
        <w:t xml:space="preserve"> </w:t>
      </w:r>
      <w:r w:rsidRPr="006E05B8">
        <w:rPr>
          <w:rFonts w:ascii="Times New Roman" w:hAnsi="Times New Roman" w:cs="Times New Roman"/>
          <w:sz w:val="24"/>
          <w:szCs w:val="24"/>
        </w:rPr>
        <w:t>практика(4ч.)</w:t>
      </w:r>
    </w:p>
    <w:p w:rsidR="006E05B8" w:rsidRPr="00171C27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6E0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Планируемый результат: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-Утвердить позитивное отношение к своему здоровью и двигательной активности.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-Создание максимальной дружеской атмосферы между собой.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смекалки, логики, быстрота и мышление.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-Достижение разносторонней физической подготовленности (активности, быстроты, ловкости, гибкости, силы и выносливости);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моторики руки;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воображения и гибкого нестандартного мышления.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-Повышение уровня логического мышления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-Умения свободно владеть техникой и тактикой игры.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Материал  программы  включает: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 основы  знаний; - общую  и специальную  физическую   подготовку;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техническую  подготовку «Основы  знаний» предусматривает  материал  по  истории  развития  игр  предков,  правила  соревнований. «Общая  и  специальная  физическая  подготовка»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- даны  упражнения,  направленные  на  развитие  ловкости,  точности,  координации,  синхронности  движений  пальцев  рук,  подготавливают  организм  к  физической  деятельности,  развивают  определённые  двигательные  качества.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 повышения  интереса  занимающихся  к  занятиям  традиционными  якутскими  настольными  играми  и  более  успешного  решения  образовательных,  воспитательных  и  оздоровительных  задач  рекомендуется  применять  разнообразные  формы  и  методы проведения  этих  занятий. С   целью  создания  представления  об  играх  используются  такие словесные  методы: - рассказ;- беседа;- объяснение.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Наглядные  методы: применяются  в  виде  показа  упражнения,  показ мультимедийных  презентаций,  видеофильмов.  Можно  к  занятиям  приглашать  ветеранов,  мастеров  настольных  игр  хабылык  и  хаамыска.  Эти  методы  помогут  создать  у  учеников  конкретные  представления  об  изучаемых  действиях. </w:t>
      </w:r>
    </w:p>
    <w:p w:rsidR="006E05B8" w:rsidRPr="006E05B8" w:rsidRDefault="006E05B8" w:rsidP="006E0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 методы: предусматривают  метод  упражнений,  игровой, КТД, пробы  социального  опыта, открытого занятия  и  соревновательный.  Основным  из  них  является  метод  упражнений,  который  предусматривает  многократные  повторения  движений.  Игровой  метод  даёт  наибольший  эффект  при  сочетании  игры  и  обучения. Пробы  социального  опыта и открытые занятия  дают возможность  показать и реализовать детям свои знания  и умения, т.е.  тому, чему  научились. Участие в организации и проведении КТД.   Игры  и  упражнения,  составляющие  основу  занятий,  способствуют  снятию  эмоционального  напряжения,  снижению  импульсивности,  тревоги  и  агрессии,  совершенствованию  коммуникативных,  игровых  и  двигательных  навыков,  развитию познавательных  процессов. </w:t>
      </w:r>
    </w:p>
    <w:p w:rsidR="00A549EE" w:rsidRPr="006E05B8" w:rsidRDefault="006E05B8" w:rsidP="00A549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  конце  изучения  программы  учащиеся  должны  знать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уметь</w:t>
      </w:r>
      <w:r w:rsidRPr="006E05B8">
        <w:rPr>
          <w:rFonts w:ascii="Times New Roman" w:hAnsi="Times New Roman" w:cs="Times New Roman"/>
          <w:color w:val="000000" w:themeColor="text1"/>
          <w:sz w:val="24"/>
          <w:szCs w:val="24"/>
        </w:rPr>
        <w:t>: правила игры  и  принимать  участие  в  соревнованиях.</w:t>
      </w: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EE" w:rsidRP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Pr="00A549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49EE">
        <w:rPr>
          <w:rFonts w:ascii="Times New Roman" w:hAnsi="Times New Roman" w:cs="Times New Roman"/>
          <w:sz w:val="24"/>
          <w:szCs w:val="24"/>
        </w:rPr>
        <w:t>ПК, проектор, видеодиски, столы, стулья, скамейки, набор принадлежностей (</w:t>
      </w:r>
      <w:proofErr w:type="spellStart"/>
      <w:r w:rsidRPr="00A549EE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A54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E">
        <w:rPr>
          <w:rFonts w:ascii="Times New Roman" w:hAnsi="Times New Roman" w:cs="Times New Roman"/>
          <w:sz w:val="24"/>
          <w:szCs w:val="24"/>
        </w:rPr>
        <w:t>хамыска</w:t>
      </w:r>
      <w:proofErr w:type="spellEnd"/>
      <w:r w:rsidRPr="00A54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9EE">
        <w:rPr>
          <w:rFonts w:ascii="Times New Roman" w:hAnsi="Times New Roman" w:cs="Times New Roman"/>
          <w:sz w:val="24"/>
          <w:szCs w:val="24"/>
        </w:rPr>
        <w:t>тырынка</w:t>
      </w:r>
      <w:proofErr w:type="spellEnd"/>
      <w:r w:rsidRPr="00A549EE">
        <w:rPr>
          <w:rFonts w:ascii="Times New Roman" w:hAnsi="Times New Roman" w:cs="Times New Roman"/>
          <w:sz w:val="24"/>
          <w:szCs w:val="24"/>
        </w:rPr>
        <w:t>), маленькие мячи, спортивная форма для соревнований, настольная игра «Сонор», «Тыксаан», развивающи</w:t>
      </w:r>
      <w:proofErr w:type="gramStart"/>
      <w:r w:rsidRPr="00A549E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549EE">
        <w:rPr>
          <w:rFonts w:ascii="Times New Roman" w:hAnsi="Times New Roman" w:cs="Times New Roman"/>
          <w:sz w:val="24"/>
          <w:szCs w:val="24"/>
        </w:rPr>
        <w:t xml:space="preserve"> память, мышление) настольные игры для детей, часы </w:t>
      </w:r>
    </w:p>
    <w:p w:rsidR="00A549EE" w:rsidRP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EE" w:rsidRDefault="00A549EE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B8" w:rsidRPr="00017B7C" w:rsidRDefault="006E05B8" w:rsidP="006E05B8">
      <w:pPr>
        <w:widowControl w:val="0"/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017B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Формы аттестации </w:t>
      </w:r>
      <w:r w:rsidRPr="00017B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 w:bidi="ru-RU"/>
        </w:rPr>
        <w:t>/</w:t>
      </w:r>
      <w:r w:rsidRPr="00017B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ah-RU" w:eastAsia="ru-RU" w:bidi="ru-RU"/>
        </w:rPr>
        <w:t>контроля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Конкурсы. Соревнования. 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Праздничные мероприятия.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Общественные смотры достижений.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Диагностика. Анкетирование.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Анализ мероприятий.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Беседа. Опрос.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Наблюдение.</w:t>
      </w:r>
    </w:p>
    <w:p w:rsidR="006E05B8" w:rsidRPr="00017B7C" w:rsidRDefault="006E05B8" w:rsidP="006E05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017B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Анализ результатов участия детей в мероприятиях и соревнованиях.</w:t>
      </w:r>
    </w:p>
    <w:p w:rsidR="006E05B8" w:rsidRPr="00017B7C" w:rsidRDefault="006E05B8" w:rsidP="006E05B8">
      <w:pPr>
        <w:spacing w:after="0" w:line="36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05B8" w:rsidRPr="00017B7C" w:rsidRDefault="006E05B8" w:rsidP="006E05B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5B8" w:rsidRPr="00017B7C" w:rsidRDefault="006E05B8" w:rsidP="006E05B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и методы </w:t>
      </w:r>
      <w:r w:rsidRPr="00017B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фиксации</w:t>
      </w:r>
      <w:r w:rsidRPr="0001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 педагогами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Журналы.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(детей и родителей).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Видеозапись, фото.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Публикации в прессе.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Грамоты. Медали. Дипломы. Сертификаты,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диагностики.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6E05B8" w:rsidRPr="00017B7C" w:rsidRDefault="006E05B8" w:rsidP="006E05B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Аналитические справки. </w:t>
      </w:r>
    </w:p>
    <w:p w:rsidR="006E05B8" w:rsidRPr="00017B7C" w:rsidRDefault="006E05B8" w:rsidP="006E05B8">
      <w:pPr>
        <w:shd w:val="clear" w:color="auto" w:fill="FFFFFF"/>
        <w:spacing w:after="0" w:line="360" w:lineRule="auto"/>
        <w:ind w:left="8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5B8" w:rsidRPr="00017B7C" w:rsidRDefault="006E05B8" w:rsidP="006E05B8">
      <w:pPr>
        <w:widowControl w:val="0"/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B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Оценочные материалы</w:t>
      </w:r>
    </w:p>
    <w:p w:rsidR="006E05B8" w:rsidRPr="00017B7C" w:rsidRDefault="006E05B8" w:rsidP="006E05B8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6E05B8" w:rsidRPr="00017B7C" w:rsidRDefault="006E05B8" w:rsidP="006E05B8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Методика оценки получаемых результатов</w:t>
      </w:r>
    </w:p>
    <w:p w:rsidR="006E05B8" w:rsidRPr="00017B7C" w:rsidRDefault="006E05B8" w:rsidP="006E05B8">
      <w:pPr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Важную роль в успешном течении всего учебно-воспитательного процесса играет объективная оценка знаний, умений и навыков.</w:t>
      </w:r>
    </w:p>
    <w:p w:rsidR="006E05B8" w:rsidRPr="00017B7C" w:rsidRDefault="006E05B8" w:rsidP="006E05B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Контроль, за учебной и воспитательной деятельностью, должен быть систематическим, результаты аргументированными. Исходя из этого, используются разные виды контроля:</w:t>
      </w:r>
    </w:p>
    <w:p w:rsidR="006E05B8" w:rsidRPr="00017B7C" w:rsidRDefault="006E05B8" w:rsidP="006E05B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педагога – по форме может быть  групповым, индивидуальным;</w:t>
      </w:r>
    </w:p>
    <w:p w:rsidR="006E05B8" w:rsidRPr="00017B7C" w:rsidRDefault="006E05B8" w:rsidP="006E05B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взаимоконтроль обучающихся – целесообразен при проведении практических занятий и итоговых занятий;</w:t>
      </w:r>
    </w:p>
    <w:p w:rsidR="006E05B8" w:rsidRPr="00017B7C" w:rsidRDefault="006E05B8" w:rsidP="006E05B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самоконтроль (самооценка) обучающегося.</w:t>
      </w:r>
    </w:p>
    <w:p w:rsidR="00DF7ED8" w:rsidRDefault="006E05B8" w:rsidP="006E05B8">
      <w:pPr>
        <w:spacing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Pr="00017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</w:p>
    <w:p w:rsidR="00DF7ED8" w:rsidRDefault="00DF7ED8" w:rsidP="006E05B8">
      <w:pPr>
        <w:spacing w:line="36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05B8" w:rsidRPr="00017B7C" w:rsidRDefault="00DF7ED8" w:rsidP="006E05B8">
      <w:pPr>
        <w:spacing w:line="360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</w:t>
      </w:r>
      <w:r w:rsidR="006E05B8" w:rsidRPr="00017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Диагностика обучения.</w:t>
      </w:r>
    </w:p>
    <w:p w:rsidR="006E05B8" w:rsidRPr="00017B7C" w:rsidRDefault="006E05B8" w:rsidP="006E05B8">
      <w:pPr>
        <w:spacing w:line="36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Цель: определение и оценка исходного уровня знаний обучающихся на начало и конец года </w:t>
      </w:r>
      <w:proofErr w:type="gramStart"/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по программе</w:t>
      </w:r>
      <w:proofErr w:type="gramEnd"/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выявление степени интереса к настольным играм, уровня оперативной памяти и эмоционально-физического потенциала обучающегося.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Задачи:</w:t>
      </w:r>
    </w:p>
    <w:p w:rsidR="006E05B8" w:rsidRPr="00017B7C" w:rsidRDefault="006E05B8" w:rsidP="006E05B8">
      <w:pPr>
        <w:numPr>
          <w:ilvl w:val="0"/>
          <w:numId w:val="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Развить у детей интерес к национальным играм.</w:t>
      </w:r>
    </w:p>
    <w:p w:rsidR="006E05B8" w:rsidRPr="00017B7C" w:rsidRDefault="006E05B8" w:rsidP="006E05B8">
      <w:pPr>
        <w:numPr>
          <w:ilvl w:val="0"/>
          <w:numId w:val="4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Создать у детей психологический настрой на активную физическую работу.</w:t>
      </w:r>
    </w:p>
    <w:p w:rsidR="006E05B8" w:rsidRPr="00017B7C" w:rsidRDefault="006E05B8" w:rsidP="006E05B8">
      <w:pPr>
        <w:spacing w:line="36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 диагностики: наблюдение за детьми в процессе выполнения ими обычных и специально подобранных педагогом заданий.</w:t>
      </w:r>
    </w:p>
    <w:p w:rsidR="006E05B8" w:rsidRPr="00017B7C" w:rsidRDefault="006E05B8" w:rsidP="006E05B8">
      <w:pPr>
        <w:spacing w:line="36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Оборудование: видео, фото материал.</w:t>
      </w:r>
    </w:p>
    <w:p w:rsidR="006E05B8" w:rsidRPr="00017B7C" w:rsidRDefault="006E05B8" w:rsidP="006E05B8">
      <w:pPr>
        <w:spacing w:line="36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 оценки: оценка (5,4,3) и уровень (высокий, средний, низкий).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 занятия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1. Организационный момент.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2. Теоретическая часть.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Практическая часть.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4. Заключительная часть.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 диагностики</w:t>
      </w:r>
    </w:p>
    <w:p w:rsidR="006E05B8" w:rsidRPr="00017B7C" w:rsidRDefault="006E05B8" w:rsidP="006E05B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1. Организационный момент:  приветствие, проверка посещаемости, вступительная беседа.</w:t>
      </w:r>
    </w:p>
    <w:p w:rsidR="006E05B8" w:rsidRPr="00017B7C" w:rsidRDefault="006E05B8" w:rsidP="006E05B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2. Теоретическая часть:</w:t>
      </w:r>
    </w:p>
    <w:p w:rsidR="006E05B8" w:rsidRPr="00017B7C" w:rsidRDefault="006E05B8" w:rsidP="006E05B8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Проверка теоретических знаний - предлагает назвать понятие о тактике и технике игры (напр. правила игры и т.д.).</w:t>
      </w:r>
    </w:p>
    <w:p w:rsidR="00DF7ED8" w:rsidRDefault="006E05B8" w:rsidP="006E05B8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</w:t>
      </w:r>
    </w:p>
    <w:p w:rsidR="00DF7ED8" w:rsidRDefault="00DF7ED8" w:rsidP="006E05B8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05B8" w:rsidRPr="00017B7C" w:rsidRDefault="00DF7ED8" w:rsidP="006E05B8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</w:t>
      </w:r>
      <w:r w:rsidR="006E05B8" w:rsidRPr="00017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Оценка задания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340"/>
        <w:gridCol w:w="3263"/>
        <w:gridCol w:w="1953"/>
      </w:tblGrid>
      <w:tr w:rsidR="006E05B8" w:rsidRPr="00017B7C" w:rsidTr="0084387A">
        <w:trPr>
          <w:trHeight w:val="265"/>
        </w:trPr>
        <w:tc>
          <w:tcPr>
            <w:tcW w:w="3340" w:type="dxa"/>
          </w:tcPr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Высокий уровень </w:t>
            </w:r>
          </w:p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5 баллов </w:t>
            </w:r>
          </w:p>
        </w:tc>
        <w:tc>
          <w:tcPr>
            <w:tcW w:w="0" w:type="auto"/>
          </w:tcPr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Средний уровень </w:t>
            </w:r>
          </w:p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4 балла </w:t>
            </w:r>
          </w:p>
        </w:tc>
        <w:tc>
          <w:tcPr>
            <w:tcW w:w="0" w:type="auto"/>
          </w:tcPr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Низкий уровень </w:t>
            </w:r>
          </w:p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3 балла </w:t>
            </w:r>
          </w:p>
        </w:tc>
      </w:tr>
      <w:tr w:rsidR="006E05B8" w:rsidRPr="00017B7C" w:rsidTr="0084387A">
        <w:trPr>
          <w:trHeight w:val="268"/>
        </w:trPr>
        <w:tc>
          <w:tcPr>
            <w:tcW w:w="3340" w:type="dxa"/>
          </w:tcPr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Знает правила игры ,тактику и технику игры   </w:t>
            </w:r>
          </w:p>
        </w:tc>
        <w:tc>
          <w:tcPr>
            <w:tcW w:w="0" w:type="auto"/>
          </w:tcPr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Допускает ошибки в тактике, и технике и о правилах  игры</w:t>
            </w:r>
          </w:p>
        </w:tc>
        <w:tc>
          <w:tcPr>
            <w:tcW w:w="0" w:type="auto"/>
          </w:tcPr>
          <w:p w:rsidR="006E05B8" w:rsidRPr="00017B7C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Затрудняется ответить </w:t>
            </w:r>
          </w:p>
        </w:tc>
      </w:tr>
    </w:tbl>
    <w:p w:rsidR="006E05B8" w:rsidRPr="00017B7C" w:rsidRDefault="006E05B8" w:rsidP="006E05B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05B8" w:rsidRPr="00017B7C" w:rsidRDefault="006E05B8" w:rsidP="006E05B8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017B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Оценка задания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20"/>
        <w:gridCol w:w="3601"/>
        <w:gridCol w:w="2435"/>
      </w:tblGrid>
      <w:tr w:rsidR="006E05B8" w:rsidRPr="00017B7C" w:rsidTr="0084387A">
        <w:trPr>
          <w:trHeight w:val="265"/>
        </w:trPr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Высокий уровень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 баллов 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Средний уровень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 балла 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Низкий уровень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 балла </w:t>
            </w:r>
          </w:p>
        </w:tc>
      </w:tr>
      <w:tr w:rsidR="006E05B8" w:rsidRPr="00017B7C" w:rsidTr="0084387A">
        <w:trPr>
          <w:trHeight w:val="585"/>
        </w:trPr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Выполняет четко и быстро задания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Сб</w:t>
            </w: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ивается при выполнении тактики и техники игры</w:t>
            </w: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выполнение элементов без эмоциональной отдачи. 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Испытывает затруднения </w:t>
            </w: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играя</w:t>
            </w:r>
          </w:p>
        </w:tc>
      </w:tr>
    </w:tbl>
    <w:p w:rsidR="006E05B8" w:rsidRPr="0044362A" w:rsidRDefault="006E05B8" w:rsidP="006E05B8">
      <w:pPr>
        <w:tabs>
          <w:tab w:val="left" w:pos="2520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05B8" w:rsidRPr="0044362A" w:rsidRDefault="006E05B8" w:rsidP="006E05B8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62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Задание№2.</w:t>
      </w: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 правил и тактику игры  якутских настольных игр.</w:t>
      </w:r>
    </w:p>
    <w:p w:rsidR="006E05B8" w:rsidRPr="0044362A" w:rsidRDefault="006E05B8" w:rsidP="006E05B8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436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Оценка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0"/>
        <w:gridCol w:w="3196"/>
        <w:gridCol w:w="2166"/>
      </w:tblGrid>
      <w:tr w:rsidR="006E05B8" w:rsidRPr="00017B7C" w:rsidTr="0084387A">
        <w:trPr>
          <w:trHeight w:val="265"/>
        </w:trPr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Высокий уровень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5 баллов 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Средний уровень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4 балла 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Низкий уровень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3 балла </w:t>
            </w:r>
          </w:p>
        </w:tc>
      </w:tr>
      <w:tr w:rsidR="006E05B8" w:rsidRPr="00017B7C" w:rsidTr="0084387A">
        <w:trPr>
          <w:trHeight w:val="268"/>
        </w:trPr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Выполняет задания </w:t>
            </w: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четко и быстро 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</w:t>
            </w: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яет элементы с подсказкой.</w:t>
            </w:r>
          </w:p>
        </w:tc>
        <w:tc>
          <w:tcPr>
            <w:tcW w:w="0" w:type="auto"/>
          </w:tcPr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36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Затрудняется в </w:t>
            </w:r>
          </w:p>
          <w:p w:rsidR="006E05B8" w:rsidRPr="0044362A" w:rsidRDefault="006E05B8" w:rsidP="008438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7B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Выполнении задания </w:t>
            </w:r>
          </w:p>
        </w:tc>
      </w:tr>
    </w:tbl>
    <w:p w:rsidR="006E05B8" w:rsidRDefault="006E05B8" w:rsidP="006E05B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7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</w:p>
    <w:p w:rsidR="00171C27" w:rsidRPr="006E05B8" w:rsidRDefault="006E05B8" w:rsidP="006E05B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171C27" w:rsidRPr="00171C27">
        <w:rPr>
          <w:rFonts w:ascii="Times New Roman" w:hAnsi="Times New Roman" w:cs="Times New Roman"/>
          <w:sz w:val="24"/>
          <w:szCs w:val="24"/>
        </w:rPr>
        <w:t>В конце учебного года будет сравнительный анализ результатов начальной и итоговой диагностики параметров развития обучающихся.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F7ED8" w:rsidRDefault="00DF7ED8" w:rsidP="000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D8" w:rsidRDefault="00DF7ED8" w:rsidP="000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D8" w:rsidRDefault="00DF7ED8" w:rsidP="000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D8" w:rsidRDefault="00DF7ED8" w:rsidP="000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D8" w:rsidRDefault="00DF7ED8" w:rsidP="000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D8" w:rsidRDefault="00DF7ED8" w:rsidP="000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27" w:rsidRPr="00F7009E" w:rsidRDefault="00F7009E" w:rsidP="00F70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материалы: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D5">
        <w:rPr>
          <w:rFonts w:ascii="Times New Roman" w:hAnsi="Times New Roman" w:cs="Times New Roman"/>
          <w:b/>
          <w:sz w:val="24"/>
          <w:szCs w:val="24"/>
        </w:rPr>
        <w:t xml:space="preserve">Правила настольных игр.                                                         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D5">
        <w:rPr>
          <w:rFonts w:ascii="Times New Roman" w:hAnsi="Times New Roman" w:cs="Times New Roman"/>
          <w:b/>
          <w:sz w:val="24"/>
          <w:szCs w:val="24"/>
        </w:rPr>
        <w:t xml:space="preserve">Игра «Хабылык» («Лучинки»)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 xml:space="preserve">            Игра в лучинки учит считать, обозначать, воображать, соображать быстрее. Хабылык Игра «Хабылык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>«Лучинки») – является самой древней игрой. Играют простыми лучинками, которыми пользовались в каждой семье для растопки якутского очага камелек. Когда то ими играли малые дети, затем постепенно начали играть и взрослые члены семьи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Так игра в лучинки стала одним из видов якутской национальной культуры. Народ саха испокон веков обожествлял коня и считал его священным существом. Поэтому игра «хабылык» тесно связана с божеством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Доьогой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>. Вот почему в игре 30 лошаде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это простые палочки а также 6 палочек с метками, которые отождествляют поколения лошадей: с 1-й меткой – жеребенок, с 2-мя метками – двухлетка, с 3-мя – трехлетка, с 4-мя – четырехлетка, с 5-тью метками – пятилетка, с 6-тью метками – жеребец. Доктор философских наук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Е.И.Оконешников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объясняет название игры «хабылык»: «…происходит от основы глагола «хап – хватать, схватывать что-либо, на лету, подхватывать падающее сверху. В «Словаре </w:t>
      </w:r>
      <w:r w:rsidRPr="000B24D5">
        <w:rPr>
          <w:rFonts w:ascii="Times New Roman" w:hAnsi="Times New Roman" w:cs="Times New Roman"/>
          <w:sz w:val="24"/>
          <w:szCs w:val="24"/>
        </w:rPr>
        <w:lastRenderedPageBreak/>
        <w:t xml:space="preserve">якутского языка»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О.К.Пекарского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указаны сравнительные параллели с тюркским «кап» - хватать, брать руками, хватать ртом, зубами; вырвать, взять к себе».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D5">
        <w:rPr>
          <w:rFonts w:ascii="Times New Roman" w:hAnsi="Times New Roman" w:cs="Times New Roman"/>
          <w:b/>
          <w:sz w:val="24"/>
          <w:szCs w:val="24"/>
        </w:rPr>
        <w:t xml:space="preserve">Хаамыска – «игра пятью камешками»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 xml:space="preserve">       Развитие воображения, логики. Кубики для игры изготавливаются из дерева размером 1* 1,5 или из позвонков тайменя. Должно быть 5 кубиков, один из них с отметиной (имеет деление)- главная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Количество игроков неограничен. Игроки сидят за столом. Ведущий берет кубики и подбрасывает вверх, а игроки должны ловить их. Кому попадет кубик с отметиной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тот начинает игру. Первый игрок берет в правую ладонь 5 кубиков и подбрасывает «главный» кубик вверх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остальные 4 рассыпает на стол и ловит подкинутую. Каждый 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подбрасывая вверх кубик и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поймая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её, игрок подбирает их со стола: по одному в первый раз, по два - во второй раз, вначале один, затем остальные 3 одновременно - в третий раз, сразу все 4 кубика – в четвёртый раз. 5-ый приём: подкинув «главный» вверх, выстраивает остальные по одному на стол, затем при повторном подбрасывании подбирает всех.6-й прием: игроки указывают любой кубик, а играющий должен взять остальные сразу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>не задевая его, а последним должен взять этот указанный кубик.7 прием: подбирает все 4 кубика со стуком.8-й прием: левой рукой делает ворота ,а правую, держа ладонями вверх, засовывает через запястья левой руки и бросает на стол 4 кубика. Игроки указывают любой кубик. Не задевая его, играющий каждый раз поочередно выталкивает кубики правой рукой через ворота во время полета «главного». Последним пропускает через ворота указанный кубик. Победителем считается тот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>кто сделает все это за один подход. Если игрок ошибется или уронит кубик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то ход переходит другому .Тот начинает с того приема ,где ошибся предыдущий игрок .Игра ведется только одной рукой .Смена рук не допускается .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D5">
        <w:rPr>
          <w:rFonts w:ascii="Times New Roman" w:hAnsi="Times New Roman" w:cs="Times New Roman"/>
          <w:b/>
          <w:sz w:val="24"/>
          <w:szCs w:val="24"/>
        </w:rPr>
        <w:t>Игра «Тырыынка».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 xml:space="preserve">           Развитие воображения, логики. Участник, держа тырыынка вертикально в одной руке, упирает их нижними концами в стол и резко ослабляет их захват. Затем он собирает свободно лежащие палочки, после чего при помощи специальной палочки, оформленной в виде ложечки, очень осторожно вытаскивает остальные. В случае даже малейшего движения других палочек-тырыынка игра данного участника прекращается, и палочки передаются следующему игроку. После сбора участниками всех тырыынка состязание прекращается. Победитель определяется  по наибольшему количеству 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>набранных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 xml:space="preserve"> тырыынка.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b/>
          <w:sz w:val="24"/>
          <w:szCs w:val="24"/>
        </w:rPr>
        <w:t>Игра «Тыксаан» (фишки)</w:t>
      </w:r>
      <w:r w:rsidRPr="000B24D5">
        <w:rPr>
          <w:rFonts w:ascii="Times New Roman" w:hAnsi="Times New Roman" w:cs="Times New Roman"/>
          <w:sz w:val="24"/>
          <w:szCs w:val="24"/>
        </w:rPr>
        <w:t xml:space="preserve"> – для игры тальника диаметром 1см делают фишки длиной 1,5 см. Затем их расщепляют по длине на 2 части. Одна из продольных сторон фишек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должнабыть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полукруглой, другая – прямой (как половинки чурочек). Общее количество от 40 до 60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фишек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>гроки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сидят за столом. 1 игрок собирает фишки в ладонь и рассыпает их на столе. Если 2 фишки легли одна на другую, их забирает участник, начавший игру первым. Затем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онударом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среднего пальца «отстреливает» лежащие навзничь фишки лежащими в таком же положении. Если фишка лежит обратной стороной, 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тоее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«отстреливают» таким </w:t>
      </w:r>
      <w:r w:rsidRPr="000B24D5">
        <w:rPr>
          <w:rFonts w:ascii="Times New Roman" w:hAnsi="Times New Roman" w:cs="Times New Roman"/>
          <w:sz w:val="24"/>
          <w:szCs w:val="24"/>
        </w:rPr>
        <w:lastRenderedPageBreak/>
        <w:t>же «</w:t>
      </w:r>
      <w:proofErr w:type="spellStart"/>
      <w:r w:rsidRPr="000B24D5">
        <w:rPr>
          <w:rFonts w:ascii="Times New Roman" w:hAnsi="Times New Roman" w:cs="Times New Roman"/>
          <w:sz w:val="24"/>
          <w:szCs w:val="24"/>
        </w:rPr>
        <w:t>обратными»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0B24D5">
        <w:rPr>
          <w:rFonts w:ascii="Times New Roman" w:hAnsi="Times New Roman" w:cs="Times New Roman"/>
          <w:sz w:val="24"/>
          <w:szCs w:val="24"/>
        </w:rPr>
        <w:t xml:space="preserve"> попадании в цель (не задев другие фишки) игрок забирает пораженную фишку себе в копилку и продолжает игру. Если игрок заденет другую фишку или промахнется, то передает ход другому участнику. Второй игрок заново разбрасывает все фишки на стол и начинает «стрелять». Играют до тех пор, пока не закончатся все фишки. В конце игры все игроки бросают фишки парами на стол, тот, у кого остались лишние фишки – победитель.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D5">
        <w:rPr>
          <w:rFonts w:ascii="Times New Roman" w:hAnsi="Times New Roman" w:cs="Times New Roman"/>
          <w:b/>
          <w:sz w:val="24"/>
          <w:szCs w:val="24"/>
        </w:rPr>
        <w:t xml:space="preserve">1.Упражнения  мышц кистей рук и пальцев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>Легкий  массаж  пальцев. Сгибание  и  разгибание  пальцев. Упражнения  с  предметами:- перебирание круп, зёрен;- шнуровка  на  специальных рамках; - Мять мячик для большого тенниса.;- плетение  косичек</w:t>
      </w:r>
      <w:proofErr w:type="gramStart"/>
      <w:r w:rsidRPr="000B24D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24D5">
        <w:rPr>
          <w:rFonts w:ascii="Times New Roman" w:hAnsi="Times New Roman" w:cs="Times New Roman"/>
          <w:sz w:val="24"/>
          <w:szCs w:val="24"/>
        </w:rPr>
        <w:t>се  виды  подготовки  в сочетании проводятся  в  начале, т.е.  в подготовительной части  каждого занятия  с целью  разогрева  мышц  для полноценной подготовки организма  к занятию и развития тех или иных качеств, необходимые для игры Все  виды  подготовки  в сочетании проводятся  в  начале, т.е.  в подготовительной части  каждого занятия  с целью  разогрева мышц для полноценной подготовки организма  к занятию  и развития тех или иных качеств, необходимые для игры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 xml:space="preserve">2.Упражнения для мышц рук и плечевого пояса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>Упражнения с предметами:- перебрасывание мяча с одной руки на другую перед собой;- подбрасывание  мяча верх и ловля;- упражнения  мячами  с  напарником;- перебрасывание  палочки  с одной руки на другую перед собой;- подбрасывание палочки и ловля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 xml:space="preserve">3.Упражнения   для  мышц  туловища  и  шеи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>Индивидуальные  упражнения  без предметов и с предметами:- наклоны  вперёд, назад, вправо, влево без предмета;- наклоны  вперёд, назад, вправо, влево с  предметом;- наклоны  и  повороты  головы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>4.Упражнения  для  мышц  ног  и  таза - приседания  в  различных  исходных  положениях;- подскоки;- ходьба;- бег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>5.Подвижные  игры  и  забавы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>- различные  игры  народа  саха  и  других  народов;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5">
        <w:rPr>
          <w:rFonts w:ascii="Times New Roman" w:hAnsi="Times New Roman" w:cs="Times New Roman"/>
          <w:sz w:val="24"/>
          <w:szCs w:val="24"/>
        </w:rPr>
        <w:t xml:space="preserve">- комбинированные   эстафеты </w:t>
      </w: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4D5" w:rsidRPr="000B24D5" w:rsidRDefault="000B24D5" w:rsidP="000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1C27">
        <w:rPr>
          <w:rFonts w:ascii="Times New Roman" w:hAnsi="Times New Roman" w:cs="Times New Roman"/>
          <w:sz w:val="24"/>
          <w:szCs w:val="24"/>
        </w:rPr>
        <w:t xml:space="preserve"> </w:t>
      </w:r>
      <w:r w:rsidRPr="00171C27">
        <w:rPr>
          <w:rFonts w:ascii="Times New Roman" w:hAnsi="Times New Roman" w:cs="Times New Roman"/>
          <w:b/>
          <w:sz w:val="24"/>
          <w:szCs w:val="24"/>
        </w:rPr>
        <w:t>Список  литературы:</w:t>
      </w: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 xml:space="preserve">1.Авдулова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Т.П.Психология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игры:современный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подход:уч.пособие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DF7ED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F7ED8">
        <w:rPr>
          <w:rFonts w:ascii="Times New Roman" w:hAnsi="Times New Roman" w:cs="Times New Roman"/>
          <w:sz w:val="24"/>
          <w:szCs w:val="24"/>
        </w:rPr>
        <w:t>ысш.учебн.заведений.-Москва,:Издательский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центр «Академия», 2009.-208с.</w:t>
      </w:r>
    </w:p>
    <w:p w:rsidR="00F7009E" w:rsidRPr="00DF7ED8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>2.Волков Г.Н.Этнопедагогика. - Чебоксары,1974.</w:t>
      </w:r>
    </w:p>
    <w:p w:rsidR="00F7009E" w:rsidRPr="00DF7ED8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DF7ED8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 xml:space="preserve">3.Григорьева А.А. Этнопедагогика якутской семьи как феномен мировой цивилизации// Актуальные проблемы воспитания и развития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личности</w:t>
      </w:r>
      <w:proofErr w:type="gramStart"/>
      <w:r w:rsidRPr="00DF7ED8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F7ED8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>. ст.-М.,1999.-С.33-40.</w:t>
      </w: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lastRenderedPageBreak/>
        <w:t>4 Гоголева С.В.,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Лепчикова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Л.П.,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М.Н. Дидактические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 w:rsidRPr="00DF7ED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F7ED8">
        <w:rPr>
          <w:rFonts w:ascii="Times New Roman" w:hAnsi="Times New Roman" w:cs="Times New Roman"/>
          <w:sz w:val="24"/>
          <w:szCs w:val="24"/>
        </w:rPr>
        <w:t>амсаныылаах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оонньуулар,эрчиллиилэр.Якутск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>: Кн. Изд-во,1991.-136с.</w:t>
      </w:r>
    </w:p>
    <w:p w:rsidR="00F7009E" w:rsidRPr="00DF7ED8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09E" w:rsidRPr="00DF7ED8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 xml:space="preserve">5.Дети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Азии.Составители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>: Алексей Соколов, Ростислав Павлов.2002г.</w:t>
      </w: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 xml:space="preserve">Федоров А.С. Народные игры и забавы саха. -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>: Бичик,2011.-96с.</w:t>
      </w:r>
    </w:p>
    <w:p w:rsidR="00F7009E" w:rsidRPr="00DF7ED8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>6.Журнал Саха Спорт 5(19) 2010</w:t>
      </w:r>
    </w:p>
    <w:p w:rsidR="00F7009E" w:rsidRPr="00DF7ED8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 xml:space="preserve">7.Осокина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Т.И.Детские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 xml:space="preserve"> подвижные игры народов СССР: Пособие для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восп</w:t>
      </w:r>
      <w:proofErr w:type="gramStart"/>
      <w:r w:rsidRPr="00DF7ED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DF7ED8">
        <w:rPr>
          <w:rFonts w:ascii="Times New Roman" w:hAnsi="Times New Roman" w:cs="Times New Roman"/>
          <w:sz w:val="24"/>
          <w:szCs w:val="24"/>
        </w:rPr>
        <w:t>/с.-М.,:Просвещение,1988.-239с.</w:t>
      </w:r>
    </w:p>
    <w:p w:rsidR="00F7009E" w:rsidRPr="00DF7ED8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DF7ED8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8">
        <w:rPr>
          <w:rFonts w:ascii="Times New Roman" w:hAnsi="Times New Roman" w:cs="Times New Roman"/>
          <w:sz w:val="24"/>
          <w:szCs w:val="24"/>
        </w:rPr>
        <w:t xml:space="preserve">8.Этноспорт </w:t>
      </w:r>
      <w:proofErr w:type="spellStart"/>
      <w:r w:rsidRPr="00DF7ED8">
        <w:rPr>
          <w:rFonts w:ascii="Times New Roman" w:hAnsi="Times New Roman" w:cs="Times New Roman"/>
          <w:sz w:val="24"/>
          <w:szCs w:val="24"/>
        </w:rPr>
        <w:t>Якутии</w:t>
      </w:r>
      <w:proofErr w:type="gramStart"/>
      <w:r w:rsidRPr="00DF7ED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F7ED8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Pr="00DF7ED8">
        <w:rPr>
          <w:rFonts w:ascii="Times New Roman" w:hAnsi="Times New Roman" w:cs="Times New Roman"/>
          <w:sz w:val="24"/>
          <w:szCs w:val="24"/>
        </w:rPr>
        <w:t>: Иннокентий Готовцев,г</w:t>
      </w:r>
      <w:proofErr w:type="gramStart"/>
      <w:r w:rsidRPr="00DF7ED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F7ED8">
        <w:rPr>
          <w:rFonts w:ascii="Times New Roman" w:hAnsi="Times New Roman" w:cs="Times New Roman"/>
          <w:sz w:val="24"/>
          <w:szCs w:val="24"/>
        </w:rPr>
        <w:t>кутск,2012г.</w:t>
      </w:r>
    </w:p>
    <w:p w:rsidR="00171C27" w:rsidRPr="00DF7ED8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27" w:rsidRPr="00F7009E" w:rsidRDefault="00F7009E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9E">
        <w:rPr>
          <w:rFonts w:ascii="Times New Roman" w:hAnsi="Times New Roman" w:cs="Times New Roman"/>
          <w:sz w:val="24"/>
          <w:szCs w:val="24"/>
        </w:rPr>
        <w:t>9.Прокопьева М.М. «Якутские настольные игры»</w:t>
      </w:r>
      <w:r>
        <w:rPr>
          <w:rFonts w:ascii="Times New Roman" w:hAnsi="Times New Roman" w:cs="Times New Roman"/>
          <w:sz w:val="24"/>
          <w:szCs w:val="24"/>
        </w:rPr>
        <w:t xml:space="preserve"> Усть Алданский улус (район)</w:t>
      </w:r>
    </w:p>
    <w:p w:rsidR="00171C27" w:rsidRPr="00F7009E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DF7ED8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71C27" w:rsidRDefault="00171C27" w:rsidP="00A549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P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27" w:rsidRDefault="00171C27" w:rsidP="00A5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C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569"/>
    <w:multiLevelType w:val="hybridMultilevel"/>
    <w:tmpl w:val="B72C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27ACC"/>
    <w:multiLevelType w:val="hybridMultilevel"/>
    <w:tmpl w:val="6CEC2E8C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">
    <w:nsid w:val="767955A1"/>
    <w:multiLevelType w:val="hybridMultilevel"/>
    <w:tmpl w:val="A238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A2A30"/>
    <w:multiLevelType w:val="multilevel"/>
    <w:tmpl w:val="5C163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B5"/>
    <w:rsid w:val="000B24D5"/>
    <w:rsid w:val="00171C27"/>
    <w:rsid w:val="001C786B"/>
    <w:rsid w:val="002A453C"/>
    <w:rsid w:val="003017D7"/>
    <w:rsid w:val="00445D9A"/>
    <w:rsid w:val="00676730"/>
    <w:rsid w:val="006E05B8"/>
    <w:rsid w:val="007C2202"/>
    <w:rsid w:val="008430BD"/>
    <w:rsid w:val="0084387A"/>
    <w:rsid w:val="008F413D"/>
    <w:rsid w:val="009E2451"/>
    <w:rsid w:val="00A549EE"/>
    <w:rsid w:val="00C2380A"/>
    <w:rsid w:val="00C23EB7"/>
    <w:rsid w:val="00CE7D6B"/>
    <w:rsid w:val="00D00DB5"/>
    <w:rsid w:val="00DF7ED8"/>
    <w:rsid w:val="00F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27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27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table" w:styleId="a4">
    <w:name w:val="Table Grid"/>
    <w:basedOn w:val="a1"/>
    <w:uiPriority w:val="59"/>
    <w:rsid w:val="006E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0B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27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27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table" w:styleId="a4">
    <w:name w:val="Table Grid"/>
    <w:basedOn w:val="a1"/>
    <w:uiPriority w:val="59"/>
    <w:rsid w:val="006E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0B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Вероника</cp:lastModifiedBy>
  <cp:revision>9</cp:revision>
  <dcterms:created xsi:type="dcterms:W3CDTF">2021-10-28T01:11:00Z</dcterms:created>
  <dcterms:modified xsi:type="dcterms:W3CDTF">2004-12-31T16:51:00Z</dcterms:modified>
</cp:coreProperties>
</file>